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662" w:rsidRPr="000A09A4" w:rsidRDefault="00721C5E" w:rsidP="001866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56"/>
          <w:szCs w:val="56"/>
          <w:lang w:val="ru-RU"/>
        </w:rPr>
      </w:pPr>
      <w:r w:rsidRPr="000A09A4">
        <w:rPr>
          <w:rFonts w:ascii="Times New Roman" w:hAnsi="Times New Roman"/>
          <w:b/>
          <w:sz w:val="56"/>
          <w:szCs w:val="56"/>
          <w:lang w:val="ru-RU"/>
        </w:rPr>
        <w:t xml:space="preserve">Проект </w:t>
      </w:r>
    </w:p>
    <w:p w:rsidR="00186662" w:rsidRPr="00A321D2" w:rsidRDefault="00186662" w:rsidP="009B28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86662" w:rsidRPr="000A09A4" w:rsidRDefault="00186662" w:rsidP="009B28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86662" w:rsidRPr="000A09A4" w:rsidRDefault="00186662" w:rsidP="009B28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A09A4">
        <w:rPr>
          <w:rFonts w:ascii="Times New Roman" w:hAnsi="Times New Roman"/>
          <w:b/>
          <w:sz w:val="28"/>
          <w:szCs w:val="28"/>
          <w:lang w:val="ru-RU"/>
        </w:rPr>
        <w:t>И</w:t>
      </w:r>
      <w:r w:rsidR="00721C5E" w:rsidRPr="000A09A4">
        <w:rPr>
          <w:rFonts w:ascii="Times New Roman" w:hAnsi="Times New Roman"/>
          <w:b/>
          <w:sz w:val="28"/>
          <w:szCs w:val="28"/>
          <w:lang w:val="ru-RU"/>
        </w:rPr>
        <w:t>зменени</w:t>
      </w:r>
      <w:r w:rsidRPr="000A09A4">
        <w:rPr>
          <w:rFonts w:ascii="Times New Roman" w:hAnsi="Times New Roman"/>
          <w:b/>
          <w:sz w:val="28"/>
          <w:szCs w:val="28"/>
          <w:lang w:val="ru-RU"/>
        </w:rPr>
        <w:t>я</w:t>
      </w:r>
      <w:r w:rsidR="00721C5E" w:rsidRPr="000A09A4">
        <w:rPr>
          <w:rFonts w:ascii="Times New Roman" w:hAnsi="Times New Roman"/>
          <w:b/>
          <w:sz w:val="28"/>
          <w:szCs w:val="28"/>
          <w:lang w:val="ru-RU"/>
        </w:rPr>
        <w:t xml:space="preserve"> и дополнени</w:t>
      </w:r>
      <w:r w:rsidRPr="000A09A4">
        <w:rPr>
          <w:rFonts w:ascii="Times New Roman" w:hAnsi="Times New Roman"/>
          <w:b/>
          <w:sz w:val="28"/>
          <w:szCs w:val="28"/>
          <w:lang w:val="ru-RU"/>
        </w:rPr>
        <w:t>я</w:t>
      </w:r>
    </w:p>
    <w:p w:rsidR="00721C5E" w:rsidRPr="000A09A4" w:rsidRDefault="00721C5E" w:rsidP="009B28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A09A4">
        <w:rPr>
          <w:rFonts w:ascii="Times New Roman" w:hAnsi="Times New Roman"/>
          <w:b/>
          <w:sz w:val="28"/>
          <w:szCs w:val="28"/>
          <w:lang w:val="ru-RU"/>
        </w:rPr>
        <w:t xml:space="preserve"> к Дисциплинарному уставу ФБСР</w:t>
      </w:r>
    </w:p>
    <w:p w:rsidR="0095327D" w:rsidRPr="000A09A4" w:rsidRDefault="00721C5E" w:rsidP="009B28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A09A4">
        <w:rPr>
          <w:rFonts w:ascii="Times New Roman" w:hAnsi="Times New Roman"/>
          <w:b/>
          <w:sz w:val="28"/>
          <w:szCs w:val="28"/>
          <w:lang w:val="ru-RU"/>
        </w:rPr>
        <w:t>(</w:t>
      </w:r>
      <w:r w:rsidR="009B2853" w:rsidRPr="000A09A4">
        <w:rPr>
          <w:rFonts w:ascii="Times New Roman" w:hAnsi="Times New Roman"/>
          <w:b/>
          <w:sz w:val="28"/>
          <w:szCs w:val="28"/>
          <w:lang w:val="ru-RU"/>
        </w:rPr>
        <w:t>в</w:t>
      </w:r>
      <w:r w:rsidRPr="000A09A4">
        <w:rPr>
          <w:rFonts w:ascii="Times New Roman" w:hAnsi="Times New Roman"/>
          <w:b/>
          <w:sz w:val="28"/>
          <w:szCs w:val="28"/>
          <w:lang w:val="ru-RU"/>
        </w:rPr>
        <w:t xml:space="preserve">веденному в действие </w:t>
      </w:r>
      <w:r w:rsidR="0095327D" w:rsidRPr="000A09A4">
        <w:rPr>
          <w:rFonts w:ascii="Times New Roman" w:hAnsi="Times New Roman"/>
          <w:b/>
          <w:bCs/>
          <w:sz w:val="28"/>
          <w:szCs w:val="28"/>
          <w:lang w:val="ru-RU"/>
        </w:rPr>
        <w:t>с 01.01.202</w:t>
      </w:r>
      <w:r w:rsidRPr="000A09A4"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="0095327D" w:rsidRPr="000A09A4">
        <w:rPr>
          <w:rFonts w:ascii="Times New Roman" w:hAnsi="Times New Roman"/>
          <w:b/>
          <w:bCs/>
          <w:sz w:val="28"/>
          <w:szCs w:val="28"/>
          <w:lang w:val="ru-RU"/>
        </w:rPr>
        <w:t xml:space="preserve"> г.</w:t>
      </w:r>
      <w:r w:rsidRPr="000A09A4">
        <w:rPr>
          <w:rFonts w:ascii="Times New Roman" w:hAnsi="Times New Roman"/>
          <w:b/>
          <w:bCs/>
          <w:sz w:val="28"/>
          <w:szCs w:val="28"/>
          <w:lang w:val="ru-RU"/>
        </w:rPr>
        <w:t>)</w:t>
      </w:r>
    </w:p>
    <w:p w:rsidR="0095327D" w:rsidRPr="000A09A4" w:rsidRDefault="0095327D" w:rsidP="005A75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12AF8" w:rsidRPr="000A09A4" w:rsidRDefault="00F12AF8" w:rsidP="005A75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321D2" w:rsidRDefault="00A321D2" w:rsidP="00791F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1. </w:t>
      </w:r>
      <w:r w:rsidRPr="00A321D2">
        <w:rPr>
          <w:rFonts w:ascii="Times New Roman" w:hAnsi="Times New Roman"/>
          <w:b/>
          <w:sz w:val="24"/>
          <w:szCs w:val="24"/>
          <w:lang w:val="ru-RU"/>
        </w:rPr>
        <w:t>Стать</w:t>
      </w:r>
      <w:r>
        <w:rPr>
          <w:rFonts w:ascii="Times New Roman" w:hAnsi="Times New Roman"/>
          <w:b/>
          <w:sz w:val="24"/>
          <w:szCs w:val="24"/>
          <w:lang w:val="ru-RU"/>
        </w:rPr>
        <w:t>ю</w:t>
      </w:r>
      <w:r w:rsidRPr="00A321D2">
        <w:rPr>
          <w:rFonts w:ascii="Times New Roman" w:hAnsi="Times New Roman"/>
          <w:b/>
          <w:sz w:val="24"/>
          <w:szCs w:val="24"/>
          <w:lang w:val="ru-RU"/>
        </w:rPr>
        <w:t xml:space="preserve"> 2. </w:t>
      </w:r>
      <w:r>
        <w:rPr>
          <w:rFonts w:ascii="Times New Roman" w:hAnsi="Times New Roman"/>
          <w:b/>
          <w:sz w:val="24"/>
          <w:szCs w:val="24"/>
          <w:lang w:val="ru-RU"/>
        </w:rPr>
        <w:t>«</w:t>
      </w:r>
      <w:r w:rsidRPr="00A321D2">
        <w:rPr>
          <w:rFonts w:ascii="Times New Roman" w:hAnsi="Times New Roman"/>
          <w:b/>
          <w:sz w:val="24"/>
          <w:szCs w:val="24"/>
          <w:lang w:val="ru-RU"/>
        </w:rPr>
        <w:t>Субъекты дисциплинарного воздействия</w:t>
      </w:r>
      <w:r>
        <w:rPr>
          <w:rFonts w:ascii="Times New Roman" w:hAnsi="Times New Roman"/>
          <w:b/>
          <w:sz w:val="24"/>
          <w:szCs w:val="24"/>
          <w:lang w:val="ru-RU"/>
        </w:rPr>
        <w:t>»</w:t>
      </w:r>
      <w:r w:rsidRPr="00A321D2">
        <w:rPr>
          <w:rFonts w:ascii="Times New Roman" w:hAnsi="Times New Roman"/>
          <w:b/>
          <w:sz w:val="24"/>
          <w:szCs w:val="24"/>
          <w:lang w:val="ru-RU"/>
        </w:rPr>
        <w:t xml:space="preserve"> изложить в следующей редакции:</w:t>
      </w:r>
    </w:p>
    <w:p w:rsidR="00A321D2" w:rsidRPr="00763F63" w:rsidRDefault="00A321D2" w:rsidP="00A321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763F63">
        <w:rPr>
          <w:rFonts w:ascii="Times New Roman" w:hAnsi="Times New Roman"/>
          <w:sz w:val="24"/>
          <w:szCs w:val="24"/>
          <w:lang w:val="ru-RU"/>
        </w:rPr>
        <w:t>2.1. Мерами дисциплинарного воздействия могут подвергаться: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14A93">
        <w:rPr>
          <w:rFonts w:ascii="Times New Roman" w:hAnsi="Times New Roman"/>
          <w:sz w:val="24"/>
          <w:szCs w:val="24"/>
          <w:lang w:val="ru-RU"/>
        </w:rPr>
        <w:t>спортсмен</w:t>
      </w:r>
      <w:r>
        <w:rPr>
          <w:rFonts w:ascii="Times New Roman" w:hAnsi="Times New Roman"/>
          <w:sz w:val="24"/>
          <w:szCs w:val="24"/>
          <w:lang w:val="ru-RU"/>
        </w:rPr>
        <w:t>ы</w:t>
      </w:r>
      <w:r w:rsidRPr="00A14A93">
        <w:rPr>
          <w:rFonts w:ascii="Times New Roman" w:hAnsi="Times New Roman"/>
          <w:sz w:val="24"/>
          <w:szCs w:val="24"/>
          <w:lang w:val="ru-RU"/>
        </w:rPr>
        <w:t>, спортивны</w:t>
      </w:r>
      <w:r>
        <w:rPr>
          <w:rFonts w:ascii="Times New Roman" w:hAnsi="Times New Roman"/>
          <w:sz w:val="24"/>
          <w:szCs w:val="24"/>
          <w:lang w:val="ru-RU"/>
        </w:rPr>
        <w:t xml:space="preserve">е </w:t>
      </w:r>
      <w:r w:rsidRPr="00A14A93">
        <w:rPr>
          <w:rFonts w:ascii="Times New Roman" w:hAnsi="Times New Roman"/>
          <w:sz w:val="24"/>
          <w:szCs w:val="24"/>
          <w:lang w:val="ru-RU"/>
        </w:rPr>
        <w:t>судь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A14A93">
        <w:rPr>
          <w:rFonts w:ascii="Times New Roman" w:hAnsi="Times New Roman"/>
          <w:sz w:val="24"/>
          <w:szCs w:val="24"/>
          <w:lang w:val="ru-RU"/>
        </w:rPr>
        <w:t>, тренер</w:t>
      </w:r>
      <w:r>
        <w:rPr>
          <w:rFonts w:ascii="Times New Roman" w:hAnsi="Times New Roman"/>
          <w:sz w:val="24"/>
          <w:szCs w:val="24"/>
          <w:lang w:val="ru-RU"/>
        </w:rPr>
        <w:t>ы</w:t>
      </w:r>
      <w:r w:rsidRPr="00A14A93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официальные представители региональных федераций </w:t>
      </w:r>
      <w:r w:rsidRPr="00A14A93">
        <w:rPr>
          <w:rFonts w:ascii="Times New Roman" w:hAnsi="Times New Roman"/>
          <w:sz w:val="24"/>
          <w:szCs w:val="24"/>
          <w:lang w:val="ru-RU"/>
        </w:rPr>
        <w:t xml:space="preserve"> и други</w:t>
      </w:r>
      <w:r>
        <w:rPr>
          <w:rFonts w:ascii="Times New Roman" w:hAnsi="Times New Roman"/>
          <w:sz w:val="24"/>
          <w:szCs w:val="24"/>
          <w:lang w:val="ru-RU"/>
        </w:rPr>
        <w:t>е</w:t>
      </w:r>
      <w:r w:rsidRPr="00A14A93">
        <w:rPr>
          <w:rFonts w:ascii="Times New Roman" w:hAnsi="Times New Roman"/>
          <w:sz w:val="24"/>
          <w:szCs w:val="24"/>
          <w:lang w:val="ru-RU"/>
        </w:rPr>
        <w:t xml:space="preserve"> участник</w:t>
      </w:r>
      <w:r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A14A93">
        <w:rPr>
          <w:rFonts w:ascii="Times New Roman" w:hAnsi="Times New Roman"/>
          <w:sz w:val="24"/>
          <w:szCs w:val="24"/>
          <w:lang w:val="ru-RU"/>
        </w:rPr>
        <w:t>официальных спортивных</w:t>
      </w:r>
      <w:r>
        <w:rPr>
          <w:rFonts w:ascii="Times New Roman" w:hAnsi="Times New Roman"/>
          <w:sz w:val="24"/>
          <w:szCs w:val="24"/>
          <w:lang w:val="ru-RU"/>
        </w:rPr>
        <w:t xml:space="preserve"> соревнований.</w:t>
      </w:r>
    </w:p>
    <w:p w:rsidR="00A321D2" w:rsidRPr="00763F63" w:rsidRDefault="00A321D2" w:rsidP="00A321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763F63">
        <w:rPr>
          <w:rFonts w:ascii="Times New Roman" w:hAnsi="Times New Roman"/>
          <w:sz w:val="24"/>
          <w:szCs w:val="24"/>
          <w:lang w:val="ru-RU"/>
        </w:rPr>
        <w:t>2.2. Меры дисциплинарного воздействия применяются в случае:</w:t>
      </w:r>
    </w:p>
    <w:p w:rsidR="00A321D2" w:rsidRPr="00763F63" w:rsidRDefault="00A321D2" w:rsidP="00A321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763F63">
        <w:rPr>
          <w:rFonts w:ascii="Times New Roman" w:hAnsi="Times New Roman"/>
          <w:sz w:val="24"/>
          <w:szCs w:val="24"/>
          <w:lang w:val="ru-RU"/>
        </w:rPr>
        <w:t>2.2.1. нарушений принципов честной спортивной игры и спортивной дисциплины,  правил проведения и организации соревнований, правил в местах проживания в период соревнований,  Регламента соревнований и антидопинговых правил;</w:t>
      </w:r>
    </w:p>
    <w:p w:rsidR="00A321D2" w:rsidRPr="00763F63" w:rsidRDefault="00A321D2" w:rsidP="00A321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763F63">
        <w:rPr>
          <w:rFonts w:ascii="Times New Roman" w:hAnsi="Times New Roman"/>
          <w:sz w:val="24"/>
          <w:szCs w:val="24"/>
          <w:lang w:val="ru-RU"/>
        </w:rPr>
        <w:t>2.2.2. нарушений Устава ФБСР, а также решений, принятых ФБСР в отношении организации и проведения всероссийских соревнований;</w:t>
      </w:r>
    </w:p>
    <w:p w:rsidR="00A321D2" w:rsidRPr="00763F63" w:rsidRDefault="00A321D2" w:rsidP="00A321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763F63">
        <w:rPr>
          <w:rFonts w:ascii="Times New Roman" w:hAnsi="Times New Roman"/>
          <w:sz w:val="24"/>
          <w:szCs w:val="24"/>
          <w:lang w:val="ru-RU"/>
        </w:rPr>
        <w:t>2.2.3. действий, угрожающих или наносящих ущерб репутации либо интересам ФБСР, а также договорным отношениям ФБСР;</w:t>
      </w:r>
    </w:p>
    <w:p w:rsidR="00A321D2" w:rsidRDefault="00A321D2" w:rsidP="00A321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763F63">
        <w:rPr>
          <w:rFonts w:ascii="Times New Roman" w:hAnsi="Times New Roman"/>
          <w:sz w:val="24"/>
          <w:szCs w:val="24"/>
          <w:lang w:val="ru-RU"/>
        </w:rPr>
        <w:t>2.2.4. действий, направленных против ФБСР, ее органов, входящих в нее федераций или лиц, состоящих в федерациях.</w:t>
      </w:r>
    </w:p>
    <w:p w:rsidR="00A321D2" w:rsidRPr="00DE0F93" w:rsidRDefault="00A321D2" w:rsidP="00A321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bookmarkStart w:id="0" w:name="_Toc69983298"/>
      <w:r w:rsidRPr="00DE0F93">
        <w:rPr>
          <w:rFonts w:ascii="Times New Roman" w:hAnsi="Times New Roman"/>
          <w:sz w:val="24"/>
          <w:szCs w:val="24"/>
          <w:lang w:val="ru-RU" w:eastAsia="ru-RU"/>
        </w:rPr>
        <w:t>2.3. В соответствии с требованиями, установленными стать</w:t>
      </w:r>
      <w:r>
        <w:rPr>
          <w:rFonts w:ascii="Times New Roman" w:hAnsi="Times New Roman"/>
          <w:sz w:val="24"/>
          <w:szCs w:val="24"/>
          <w:lang w:val="ru-RU" w:eastAsia="ru-RU"/>
        </w:rPr>
        <w:t>ей</w:t>
      </w:r>
      <w:r w:rsidRPr="00DE0F93">
        <w:rPr>
          <w:rFonts w:ascii="Times New Roman" w:hAnsi="Times New Roman"/>
          <w:sz w:val="24"/>
          <w:szCs w:val="24"/>
          <w:lang w:val="ru-RU" w:eastAsia="ru-RU"/>
        </w:rPr>
        <w:t xml:space="preserve"> 26.2 Федерального закона от 04.12.2007 № 329 «О физической культуре и спорте в Российской Федерации» спортсмены, спортивные судьи, тренеры, официальные представители региональных федераций и другие участники официальных спортивных соревнований подвергаются дисциплинарным санкциям в случае противоправного влияни</w:t>
      </w:r>
      <w:r w:rsidR="00F769DD">
        <w:rPr>
          <w:rFonts w:ascii="Times New Roman" w:hAnsi="Times New Roman"/>
          <w:sz w:val="24"/>
          <w:szCs w:val="24"/>
          <w:lang w:val="ru-RU" w:eastAsia="ru-RU"/>
        </w:rPr>
        <w:t>я</w:t>
      </w:r>
      <w:bookmarkStart w:id="1" w:name="_GoBack"/>
      <w:bookmarkEnd w:id="1"/>
      <w:r w:rsidRPr="00DE0F93">
        <w:rPr>
          <w:rFonts w:ascii="Times New Roman" w:hAnsi="Times New Roman"/>
          <w:sz w:val="24"/>
          <w:szCs w:val="24"/>
          <w:lang w:val="ru-RU" w:eastAsia="ru-RU"/>
        </w:rPr>
        <w:t xml:space="preserve"> на результаты спортивных соревнований.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DE0F93">
        <w:rPr>
          <w:rFonts w:ascii="Times New Roman" w:hAnsi="Times New Roman"/>
          <w:sz w:val="24"/>
          <w:szCs w:val="24"/>
          <w:lang w:val="ru-RU" w:eastAsia="ru-RU"/>
        </w:rPr>
        <w:t>Меру наказания определяет Дисциплинарная комиссия ФБСР</w:t>
      </w:r>
      <w:r>
        <w:rPr>
          <w:rFonts w:ascii="Times New Roman" w:hAnsi="Times New Roman"/>
          <w:sz w:val="24"/>
          <w:szCs w:val="24"/>
          <w:lang w:val="ru-RU" w:eastAsia="ru-RU"/>
        </w:rPr>
        <w:t>.</w:t>
      </w:r>
    </w:p>
    <w:bookmarkEnd w:id="0"/>
    <w:p w:rsidR="00A321D2" w:rsidRDefault="00A321D2" w:rsidP="00791F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473B9" w:rsidRPr="000A09A4" w:rsidRDefault="00A321D2" w:rsidP="00791F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2</w:t>
      </w:r>
      <w:r w:rsidR="009B2853" w:rsidRPr="000A09A4">
        <w:rPr>
          <w:rFonts w:ascii="Times New Roman" w:hAnsi="Times New Roman"/>
          <w:b/>
          <w:sz w:val="24"/>
          <w:szCs w:val="24"/>
          <w:lang w:val="ru-RU"/>
        </w:rPr>
        <w:t xml:space="preserve">. Пункт 3.3 Статьи 3 </w:t>
      </w:r>
      <w:r w:rsidR="003915CD" w:rsidRPr="000A09A4">
        <w:rPr>
          <w:rFonts w:ascii="Times New Roman" w:hAnsi="Times New Roman"/>
          <w:b/>
          <w:sz w:val="24"/>
          <w:szCs w:val="24"/>
          <w:lang w:val="ru-RU"/>
        </w:rPr>
        <w:t xml:space="preserve">«Предпосылки для применения мер дисциплинарного воздействия» </w:t>
      </w:r>
      <w:r w:rsidR="009B2853" w:rsidRPr="000A09A4">
        <w:rPr>
          <w:rFonts w:ascii="Times New Roman" w:hAnsi="Times New Roman"/>
          <w:b/>
          <w:sz w:val="24"/>
          <w:szCs w:val="24"/>
          <w:lang w:val="ru-RU"/>
        </w:rPr>
        <w:t>излож</w:t>
      </w:r>
      <w:r w:rsidR="00186662" w:rsidRPr="000A09A4">
        <w:rPr>
          <w:rFonts w:ascii="Times New Roman" w:hAnsi="Times New Roman"/>
          <w:b/>
          <w:sz w:val="24"/>
          <w:szCs w:val="24"/>
          <w:lang w:val="ru-RU"/>
        </w:rPr>
        <w:t xml:space="preserve">ить </w:t>
      </w:r>
      <w:r w:rsidR="003915CD" w:rsidRPr="000A09A4">
        <w:rPr>
          <w:rFonts w:ascii="Times New Roman" w:hAnsi="Times New Roman"/>
          <w:b/>
          <w:sz w:val="24"/>
          <w:szCs w:val="24"/>
          <w:lang w:val="ru-RU"/>
        </w:rPr>
        <w:t>в</w:t>
      </w:r>
      <w:r w:rsidR="009B2853" w:rsidRPr="000A09A4">
        <w:rPr>
          <w:rFonts w:ascii="Times New Roman" w:hAnsi="Times New Roman"/>
          <w:b/>
          <w:sz w:val="24"/>
          <w:szCs w:val="24"/>
          <w:lang w:val="ru-RU"/>
        </w:rPr>
        <w:t xml:space="preserve"> следующей редакции</w:t>
      </w:r>
      <w:r w:rsidR="00186662" w:rsidRPr="000A09A4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D57ABC" w:rsidRPr="000A09A4" w:rsidRDefault="00D57ABC" w:rsidP="00791F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53EC7" w:rsidRPr="000A09A4" w:rsidRDefault="009B2853" w:rsidP="00791F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A09A4">
        <w:rPr>
          <w:rFonts w:ascii="Times New Roman" w:hAnsi="Times New Roman"/>
          <w:sz w:val="24"/>
          <w:szCs w:val="24"/>
          <w:lang w:val="ru-RU"/>
        </w:rPr>
        <w:t>«</w:t>
      </w:r>
      <w:r w:rsidR="00153EC7" w:rsidRPr="000A09A4">
        <w:rPr>
          <w:rFonts w:ascii="Times New Roman" w:hAnsi="Times New Roman"/>
          <w:sz w:val="24"/>
          <w:szCs w:val="24"/>
          <w:lang w:val="ru-RU"/>
        </w:rPr>
        <w:t xml:space="preserve">3.3. </w:t>
      </w:r>
      <w:r w:rsidR="00721C5E" w:rsidRPr="000A09A4">
        <w:rPr>
          <w:rFonts w:ascii="Times New Roman" w:hAnsi="Times New Roman"/>
          <w:sz w:val="24"/>
          <w:szCs w:val="24"/>
          <w:lang w:val="ru-RU"/>
        </w:rPr>
        <w:t xml:space="preserve">Указанные в Статье 6 </w:t>
      </w:r>
      <w:r w:rsidRPr="000A09A4">
        <w:rPr>
          <w:rFonts w:ascii="Times New Roman" w:hAnsi="Times New Roman"/>
          <w:sz w:val="24"/>
          <w:szCs w:val="24"/>
          <w:lang w:val="ru-RU"/>
        </w:rPr>
        <w:t xml:space="preserve">настоящего </w:t>
      </w:r>
      <w:r w:rsidR="00721C5E" w:rsidRPr="000A09A4">
        <w:rPr>
          <w:rFonts w:ascii="Times New Roman" w:hAnsi="Times New Roman"/>
          <w:sz w:val="24"/>
          <w:szCs w:val="24"/>
          <w:lang w:val="ru-RU"/>
        </w:rPr>
        <w:t xml:space="preserve">Дисциплинарного устава органы, исполняющие дисциплинарные функции, </w:t>
      </w:r>
      <w:r w:rsidR="00153EC7" w:rsidRPr="000A09A4">
        <w:rPr>
          <w:rFonts w:ascii="Times New Roman" w:hAnsi="Times New Roman"/>
          <w:sz w:val="24"/>
          <w:szCs w:val="24"/>
          <w:lang w:val="ru-RU"/>
        </w:rPr>
        <w:t>могут воздержаться от принятия мер дисциплинарного воздействия, либо ограничиться более мягким наказанием, если субъект дисциплинарного воздействия искренне пытается исправить вред, нанесенный спортивному сообществу или пострадавшему лицу.</w:t>
      </w:r>
      <w:r w:rsidRPr="000A09A4">
        <w:rPr>
          <w:rFonts w:ascii="Times New Roman" w:hAnsi="Times New Roman"/>
          <w:sz w:val="24"/>
          <w:szCs w:val="24"/>
          <w:lang w:val="ru-RU"/>
        </w:rPr>
        <w:t>»</w:t>
      </w:r>
    </w:p>
    <w:p w:rsidR="00153EC7" w:rsidRPr="000A09A4" w:rsidRDefault="00153EC7" w:rsidP="00791F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12AF8" w:rsidRPr="000A09A4" w:rsidRDefault="002B6E17" w:rsidP="001316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A09A4">
        <w:rPr>
          <w:rFonts w:ascii="Times New Roman" w:hAnsi="Times New Roman"/>
          <w:b/>
          <w:bCs/>
          <w:sz w:val="24"/>
          <w:szCs w:val="24"/>
          <w:lang w:val="ru-RU"/>
        </w:rPr>
        <w:t>2</w:t>
      </w:r>
      <w:r w:rsidR="00080925" w:rsidRPr="000A09A4">
        <w:rPr>
          <w:rFonts w:ascii="Times New Roman" w:hAnsi="Times New Roman"/>
          <w:b/>
          <w:bCs/>
          <w:sz w:val="24"/>
          <w:szCs w:val="24"/>
          <w:lang w:val="ru-RU"/>
        </w:rPr>
        <w:t xml:space="preserve">. </w:t>
      </w:r>
      <w:r w:rsidR="00F12AF8" w:rsidRPr="000A09A4">
        <w:rPr>
          <w:rFonts w:ascii="Times New Roman" w:hAnsi="Times New Roman"/>
          <w:b/>
          <w:bCs/>
          <w:sz w:val="24"/>
          <w:szCs w:val="24"/>
          <w:lang w:val="ru-RU"/>
        </w:rPr>
        <w:t>Стать</w:t>
      </w:r>
      <w:r w:rsidR="003915CD" w:rsidRPr="000A09A4">
        <w:rPr>
          <w:rFonts w:ascii="Times New Roman" w:hAnsi="Times New Roman"/>
          <w:b/>
          <w:bCs/>
          <w:sz w:val="24"/>
          <w:szCs w:val="24"/>
          <w:lang w:val="ru-RU"/>
        </w:rPr>
        <w:t>ю</w:t>
      </w:r>
      <w:r w:rsidR="00F12AF8" w:rsidRPr="000A09A4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C60AF6" w:rsidRPr="000A09A4">
        <w:rPr>
          <w:rFonts w:ascii="Times New Roman" w:hAnsi="Times New Roman"/>
          <w:b/>
          <w:bCs/>
          <w:sz w:val="24"/>
          <w:szCs w:val="24"/>
          <w:lang w:val="ru-RU"/>
        </w:rPr>
        <w:t>4</w:t>
      </w:r>
      <w:r w:rsidR="00F12AF8" w:rsidRPr="000A09A4">
        <w:rPr>
          <w:rFonts w:ascii="Times New Roman" w:hAnsi="Times New Roman"/>
          <w:b/>
          <w:bCs/>
          <w:sz w:val="24"/>
          <w:szCs w:val="24"/>
          <w:lang w:val="ru-RU"/>
        </w:rPr>
        <w:t xml:space="preserve">. </w:t>
      </w:r>
      <w:r w:rsidR="003915CD" w:rsidRPr="000A09A4">
        <w:rPr>
          <w:rFonts w:ascii="Times New Roman" w:hAnsi="Times New Roman"/>
          <w:b/>
          <w:bCs/>
          <w:sz w:val="24"/>
          <w:szCs w:val="24"/>
          <w:lang w:val="ru-RU"/>
        </w:rPr>
        <w:t>«</w:t>
      </w:r>
      <w:r w:rsidR="00F12AF8" w:rsidRPr="000A09A4">
        <w:rPr>
          <w:rFonts w:ascii="Times New Roman" w:hAnsi="Times New Roman"/>
          <w:b/>
          <w:bCs/>
          <w:sz w:val="24"/>
          <w:szCs w:val="24"/>
          <w:lang w:val="ru-RU"/>
        </w:rPr>
        <w:t>Виды дисциплинарного воздействия и сфера их применения</w:t>
      </w:r>
      <w:r w:rsidR="003915CD" w:rsidRPr="000A09A4">
        <w:rPr>
          <w:rFonts w:ascii="Times New Roman" w:hAnsi="Times New Roman"/>
          <w:b/>
          <w:bCs/>
          <w:sz w:val="24"/>
          <w:szCs w:val="24"/>
          <w:lang w:val="ru-RU"/>
        </w:rPr>
        <w:t>»</w:t>
      </w:r>
      <w:r w:rsidR="00080925" w:rsidRPr="000A09A4">
        <w:rPr>
          <w:rFonts w:ascii="Times New Roman" w:hAnsi="Times New Roman"/>
          <w:b/>
          <w:bCs/>
          <w:sz w:val="24"/>
          <w:szCs w:val="24"/>
          <w:lang w:val="ru-RU"/>
        </w:rPr>
        <w:t xml:space="preserve"> дополн</w:t>
      </w:r>
      <w:r w:rsidR="003915CD" w:rsidRPr="000A09A4">
        <w:rPr>
          <w:rFonts w:ascii="Times New Roman" w:hAnsi="Times New Roman"/>
          <w:b/>
          <w:bCs/>
          <w:sz w:val="24"/>
          <w:szCs w:val="24"/>
          <w:lang w:val="ru-RU"/>
        </w:rPr>
        <w:t xml:space="preserve">ить </w:t>
      </w:r>
      <w:r w:rsidR="00080925" w:rsidRPr="000A09A4">
        <w:rPr>
          <w:rFonts w:ascii="Times New Roman" w:hAnsi="Times New Roman"/>
          <w:b/>
          <w:bCs/>
          <w:sz w:val="24"/>
          <w:szCs w:val="24"/>
          <w:lang w:val="ru-RU"/>
        </w:rPr>
        <w:t>пунктами</w:t>
      </w:r>
      <w:r w:rsidR="003915CD" w:rsidRPr="000A09A4">
        <w:rPr>
          <w:rFonts w:ascii="Times New Roman" w:hAnsi="Times New Roman"/>
          <w:b/>
          <w:bCs/>
          <w:sz w:val="24"/>
          <w:szCs w:val="24"/>
          <w:lang w:val="ru-RU"/>
        </w:rPr>
        <w:t>:</w:t>
      </w:r>
    </w:p>
    <w:p w:rsidR="00080925" w:rsidRPr="000A09A4" w:rsidRDefault="00080925" w:rsidP="00791F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93F9D" w:rsidRPr="000A09A4" w:rsidRDefault="00693F9D" w:rsidP="00693F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A09A4">
        <w:rPr>
          <w:rFonts w:ascii="Times New Roman" w:hAnsi="Times New Roman"/>
          <w:sz w:val="24"/>
          <w:szCs w:val="24"/>
          <w:lang w:val="ru-RU"/>
        </w:rPr>
        <w:t xml:space="preserve">4.1. В дисциплинарной практике ФБСР применяются следующие </w:t>
      </w:r>
      <w:r w:rsidRPr="000A09A4">
        <w:rPr>
          <w:rFonts w:ascii="Times New Roman" w:hAnsi="Times New Roman"/>
          <w:b/>
          <w:sz w:val="24"/>
          <w:szCs w:val="24"/>
          <w:lang w:val="ru-RU"/>
        </w:rPr>
        <w:t>виды дисциплинарного воздействия</w:t>
      </w:r>
      <w:r w:rsidRPr="000A09A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A09A4">
        <w:rPr>
          <w:rFonts w:ascii="Times New Roman" w:hAnsi="Times New Roman"/>
          <w:b/>
          <w:sz w:val="24"/>
          <w:szCs w:val="24"/>
          <w:lang w:val="ru-RU"/>
        </w:rPr>
        <w:t>в отношении спортсменов</w:t>
      </w:r>
      <w:r w:rsidRPr="000A09A4">
        <w:rPr>
          <w:rFonts w:ascii="Times New Roman" w:hAnsi="Times New Roman"/>
          <w:sz w:val="24"/>
          <w:szCs w:val="24"/>
          <w:lang w:val="ru-RU"/>
        </w:rPr>
        <w:t>:</w:t>
      </w:r>
    </w:p>
    <w:p w:rsidR="00693F9D" w:rsidRPr="000A09A4" w:rsidRDefault="003915CD" w:rsidP="00693F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A09A4">
        <w:rPr>
          <w:rFonts w:ascii="Times New Roman" w:hAnsi="Times New Roman"/>
          <w:sz w:val="24"/>
          <w:szCs w:val="24"/>
          <w:lang w:val="ru-RU"/>
        </w:rPr>
        <w:t>…</w:t>
      </w:r>
    </w:p>
    <w:p w:rsidR="00F12AF8" w:rsidRPr="000A09A4" w:rsidRDefault="00693F9D" w:rsidP="00693F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A09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60AF6" w:rsidRPr="000A09A4">
        <w:rPr>
          <w:rFonts w:ascii="Times New Roman" w:hAnsi="Times New Roman"/>
          <w:sz w:val="24"/>
          <w:szCs w:val="24"/>
          <w:lang w:val="ru-RU"/>
        </w:rPr>
        <w:t>4</w:t>
      </w:r>
      <w:r w:rsidR="00F12AF8" w:rsidRPr="000A09A4">
        <w:rPr>
          <w:rFonts w:ascii="Times New Roman" w:hAnsi="Times New Roman"/>
          <w:sz w:val="24"/>
          <w:szCs w:val="24"/>
          <w:lang w:val="ru-RU"/>
        </w:rPr>
        <w:t xml:space="preserve">.1.3. </w:t>
      </w:r>
      <w:r w:rsidR="00F12AF8" w:rsidRPr="000A09A4">
        <w:rPr>
          <w:rFonts w:ascii="Times New Roman" w:hAnsi="Times New Roman"/>
          <w:b/>
          <w:bCs/>
          <w:sz w:val="24"/>
          <w:szCs w:val="24"/>
          <w:lang w:val="ru-RU"/>
        </w:rPr>
        <w:t>поражение в партии</w:t>
      </w:r>
      <w:r w:rsidR="00A8060C" w:rsidRPr="000A09A4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F12AF8" w:rsidRPr="000A09A4">
        <w:rPr>
          <w:rFonts w:ascii="Times New Roman" w:hAnsi="Times New Roman"/>
          <w:sz w:val="24"/>
          <w:szCs w:val="24"/>
          <w:lang w:val="ru-RU"/>
        </w:rPr>
        <w:t>может быть объявлено в случаях:</w:t>
      </w:r>
    </w:p>
    <w:p w:rsidR="00D57ABC" w:rsidRPr="000A09A4" w:rsidRDefault="00D57ABC" w:rsidP="00E70A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A09A4">
        <w:rPr>
          <w:rFonts w:ascii="Times New Roman" w:hAnsi="Times New Roman"/>
          <w:sz w:val="24"/>
          <w:szCs w:val="24"/>
          <w:lang w:val="ru-RU"/>
        </w:rPr>
        <w:t>…</w:t>
      </w:r>
    </w:p>
    <w:p w:rsidR="00E70A86" w:rsidRPr="000A09A4" w:rsidRDefault="00E70A86" w:rsidP="00E70A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A09A4">
        <w:rPr>
          <w:rFonts w:ascii="Times New Roman" w:hAnsi="Times New Roman"/>
          <w:sz w:val="24"/>
          <w:szCs w:val="24"/>
          <w:lang w:val="ru-RU"/>
        </w:rPr>
        <w:t>ж) самовольн</w:t>
      </w:r>
      <w:r w:rsidR="00080925" w:rsidRPr="000A09A4">
        <w:rPr>
          <w:rFonts w:ascii="Times New Roman" w:hAnsi="Times New Roman"/>
          <w:sz w:val="24"/>
          <w:szCs w:val="24"/>
          <w:lang w:val="ru-RU"/>
        </w:rPr>
        <w:t xml:space="preserve">ого </w:t>
      </w:r>
      <w:r w:rsidRPr="000A09A4">
        <w:rPr>
          <w:rFonts w:ascii="Times New Roman" w:hAnsi="Times New Roman"/>
          <w:sz w:val="24"/>
          <w:szCs w:val="24"/>
          <w:lang w:val="ru-RU"/>
        </w:rPr>
        <w:t>уход</w:t>
      </w:r>
      <w:r w:rsidR="00D57ABC" w:rsidRPr="000A09A4">
        <w:rPr>
          <w:rFonts w:ascii="Times New Roman" w:hAnsi="Times New Roman"/>
          <w:sz w:val="24"/>
          <w:szCs w:val="24"/>
          <w:lang w:val="ru-RU"/>
        </w:rPr>
        <w:t>а</w:t>
      </w:r>
      <w:r w:rsidRPr="000A09A4">
        <w:rPr>
          <w:rFonts w:ascii="Times New Roman" w:hAnsi="Times New Roman"/>
          <w:sz w:val="24"/>
          <w:szCs w:val="24"/>
          <w:lang w:val="ru-RU"/>
        </w:rPr>
        <w:t xml:space="preserve"> на перерыв </w:t>
      </w:r>
      <w:r w:rsidR="00C84EEA" w:rsidRPr="000A09A4">
        <w:rPr>
          <w:rFonts w:ascii="Times New Roman" w:hAnsi="Times New Roman"/>
          <w:sz w:val="24"/>
          <w:szCs w:val="24"/>
          <w:lang w:val="ru-RU"/>
        </w:rPr>
        <w:t>между партиями без уведомления судь</w:t>
      </w:r>
      <w:r w:rsidR="000D6384" w:rsidRPr="000A09A4">
        <w:rPr>
          <w:rFonts w:ascii="Times New Roman" w:hAnsi="Times New Roman"/>
          <w:sz w:val="24"/>
          <w:szCs w:val="24"/>
          <w:lang w:val="ru-RU"/>
        </w:rPr>
        <w:t>и и без записи в протоколе встречи</w:t>
      </w:r>
      <w:r w:rsidRPr="000A09A4">
        <w:rPr>
          <w:rFonts w:ascii="Times New Roman" w:hAnsi="Times New Roman"/>
          <w:sz w:val="24"/>
          <w:szCs w:val="24"/>
          <w:lang w:val="ru-RU"/>
        </w:rPr>
        <w:t>;</w:t>
      </w:r>
      <w:r w:rsidR="00D57ABC" w:rsidRPr="000A09A4">
        <w:rPr>
          <w:rFonts w:ascii="Times New Roman" w:hAnsi="Times New Roman"/>
          <w:sz w:val="24"/>
          <w:szCs w:val="24"/>
          <w:lang w:val="ru-RU"/>
        </w:rPr>
        <w:t>»</w:t>
      </w:r>
    </w:p>
    <w:p w:rsidR="00FB4E84" w:rsidRPr="000A09A4" w:rsidRDefault="00FB4E84" w:rsidP="00FB4E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A09A4">
        <w:rPr>
          <w:rFonts w:ascii="Times New Roman" w:hAnsi="Times New Roman"/>
          <w:sz w:val="24"/>
          <w:szCs w:val="24"/>
          <w:lang w:val="ru-RU"/>
        </w:rPr>
        <w:t>…</w:t>
      </w:r>
    </w:p>
    <w:p w:rsidR="00FB4E84" w:rsidRPr="000A09A4" w:rsidRDefault="00FB4E84" w:rsidP="00FB4E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A09A4">
        <w:rPr>
          <w:rFonts w:ascii="Times New Roman" w:hAnsi="Times New Roman"/>
          <w:sz w:val="24"/>
          <w:szCs w:val="24"/>
          <w:lang w:val="ru-RU"/>
        </w:rPr>
        <w:t xml:space="preserve">4.1.4. </w:t>
      </w:r>
      <w:r w:rsidRPr="000A09A4">
        <w:rPr>
          <w:rFonts w:ascii="Times New Roman" w:hAnsi="Times New Roman"/>
          <w:b/>
          <w:bCs/>
          <w:sz w:val="24"/>
          <w:szCs w:val="24"/>
          <w:lang w:val="ru-RU"/>
        </w:rPr>
        <w:t xml:space="preserve">поражение во встрече </w:t>
      </w:r>
      <w:r w:rsidRPr="000A09A4">
        <w:rPr>
          <w:rFonts w:ascii="Times New Roman" w:hAnsi="Times New Roman"/>
          <w:sz w:val="24"/>
          <w:szCs w:val="24"/>
          <w:lang w:val="ru-RU"/>
        </w:rPr>
        <w:t>может быть объявлено в случаях:</w:t>
      </w:r>
    </w:p>
    <w:p w:rsidR="00FB4E84" w:rsidRPr="000A09A4" w:rsidRDefault="00FB4E84" w:rsidP="00FB4E8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A09A4">
        <w:rPr>
          <w:rFonts w:ascii="Times New Roman" w:hAnsi="Times New Roman"/>
          <w:sz w:val="24"/>
          <w:szCs w:val="24"/>
          <w:lang w:val="ru-RU"/>
        </w:rPr>
        <w:lastRenderedPageBreak/>
        <w:t>…</w:t>
      </w:r>
    </w:p>
    <w:p w:rsidR="00FB4E84" w:rsidRPr="000A09A4" w:rsidRDefault="00FB4E84" w:rsidP="00FB4E8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A09A4">
        <w:rPr>
          <w:rFonts w:ascii="Times New Roman" w:hAnsi="Times New Roman"/>
          <w:sz w:val="24"/>
          <w:szCs w:val="24"/>
          <w:lang w:val="ru-RU"/>
        </w:rPr>
        <w:t>д) курения во время соревнований на территории спортивного объекта;</w:t>
      </w:r>
    </w:p>
    <w:p w:rsidR="00D57ABC" w:rsidRPr="000A09A4" w:rsidRDefault="00FB4E84" w:rsidP="00791F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0A09A4">
        <w:rPr>
          <w:rFonts w:ascii="Times New Roman" w:hAnsi="Times New Roman"/>
          <w:bCs/>
          <w:sz w:val="24"/>
          <w:szCs w:val="24"/>
          <w:lang w:val="ru-RU"/>
        </w:rPr>
        <w:t>…..</w:t>
      </w:r>
    </w:p>
    <w:p w:rsidR="00F12AF8" w:rsidRPr="000A09A4" w:rsidRDefault="006473B9" w:rsidP="00791F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A09A4">
        <w:rPr>
          <w:rFonts w:ascii="Times New Roman" w:hAnsi="Times New Roman"/>
          <w:bCs/>
          <w:sz w:val="24"/>
          <w:szCs w:val="24"/>
          <w:lang w:val="ru-RU"/>
        </w:rPr>
        <w:t>4.1.5.</w:t>
      </w:r>
      <w:r w:rsidRPr="000A09A4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F12AF8" w:rsidRPr="000A09A4">
        <w:rPr>
          <w:rFonts w:ascii="Times New Roman" w:hAnsi="Times New Roman"/>
          <w:b/>
          <w:bCs/>
          <w:sz w:val="24"/>
          <w:szCs w:val="24"/>
          <w:lang w:val="ru-RU"/>
        </w:rPr>
        <w:t xml:space="preserve">отстранение от участия в текущем соревновании </w:t>
      </w:r>
      <w:r w:rsidR="00D353DF" w:rsidRPr="000A09A4">
        <w:rPr>
          <w:rFonts w:ascii="Times New Roman" w:hAnsi="Times New Roman"/>
          <w:b/>
          <w:bCs/>
          <w:sz w:val="24"/>
          <w:szCs w:val="24"/>
          <w:lang w:val="ru-RU"/>
        </w:rPr>
        <w:t>и/</w:t>
      </w:r>
      <w:r w:rsidR="00F12AF8" w:rsidRPr="000A09A4">
        <w:rPr>
          <w:rFonts w:ascii="Times New Roman" w:hAnsi="Times New Roman"/>
          <w:b/>
          <w:bCs/>
          <w:sz w:val="24"/>
          <w:szCs w:val="24"/>
          <w:lang w:val="ru-RU"/>
        </w:rPr>
        <w:t>или временное отстранение от участия в одном или нескольких предстоящих</w:t>
      </w:r>
      <w:r w:rsidR="004E5428" w:rsidRPr="000A09A4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F12AF8" w:rsidRPr="000A09A4">
        <w:rPr>
          <w:rFonts w:ascii="Times New Roman" w:hAnsi="Times New Roman"/>
          <w:b/>
          <w:bCs/>
          <w:sz w:val="24"/>
          <w:szCs w:val="24"/>
          <w:lang w:val="ru-RU"/>
        </w:rPr>
        <w:t xml:space="preserve">соревнованиях </w:t>
      </w:r>
      <w:r w:rsidR="00F12AF8" w:rsidRPr="000A09A4">
        <w:rPr>
          <w:rFonts w:ascii="Times New Roman" w:hAnsi="Times New Roman"/>
          <w:sz w:val="24"/>
          <w:szCs w:val="24"/>
          <w:lang w:val="ru-RU"/>
        </w:rPr>
        <w:t>применя</w:t>
      </w:r>
      <w:r w:rsidR="00A8060C" w:rsidRPr="000A09A4">
        <w:rPr>
          <w:rFonts w:ascii="Times New Roman" w:hAnsi="Times New Roman"/>
          <w:sz w:val="24"/>
          <w:szCs w:val="24"/>
          <w:lang w:val="ru-RU"/>
        </w:rPr>
        <w:t>е</w:t>
      </w:r>
      <w:r w:rsidR="00F12AF8" w:rsidRPr="000A09A4">
        <w:rPr>
          <w:rFonts w:ascii="Times New Roman" w:hAnsi="Times New Roman"/>
          <w:sz w:val="24"/>
          <w:szCs w:val="24"/>
          <w:lang w:val="ru-RU"/>
        </w:rPr>
        <w:t>тся в случаях:</w:t>
      </w:r>
      <w:r w:rsidR="00F12AF8" w:rsidRPr="000A09A4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D57ABC" w:rsidRPr="000A09A4" w:rsidRDefault="00D57ABC" w:rsidP="000305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A09A4">
        <w:rPr>
          <w:rFonts w:ascii="Times New Roman" w:hAnsi="Times New Roman"/>
          <w:sz w:val="24"/>
          <w:szCs w:val="24"/>
          <w:lang w:val="ru-RU"/>
        </w:rPr>
        <w:t>….</w:t>
      </w:r>
    </w:p>
    <w:p w:rsidR="0003050E" w:rsidRPr="000A09A4" w:rsidRDefault="000323C5" w:rsidP="000305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A09A4">
        <w:rPr>
          <w:rFonts w:ascii="Times New Roman" w:hAnsi="Times New Roman"/>
          <w:sz w:val="24"/>
          <w:szCs w:val="24"/>
          <w:lang w:val="ru-RU"/>
        </w:rPr>
        <w:t>к</w:t>
      </w:r>
      <w:r w:rsidR="0003050E" w:rsidRPr="000A09A4">
        <w:rPr>
          <w:rFonts w:ascii="Times New Roman" w:hAnsi="Times New Roman"/>
          <w:sz w:val="24"/>
          <w:szCs w:val="24"/>
          <w:lang w:val="ru-RU"/>
        </w:rPr>
        <w:t>) неявк</w:t>
      </w:r>
      <w:r w:rsidR="007C3B91" w:rsidRPr="000A09A4">
        <w:rPr>
          <w:rFonts w:ascii="Times New Roman" w:hAnsi="Times New Roman"/>
          <w:sz w:val="24"/>
          <w:szCs w:val="24"/>
          <w:lang w:val="ru-RU"/>
        </w:rPr>
        <w:t>и</w:t>
      </w:r>
      <w:r w:rsidR="0003050E" w:rsidRPr="000A09A4">
        <w:rPr>
          <w:rFonts w:ascii="Times New Roman" w:hAnsi="Times New Roman"/>
          <w:sz w:val="24"/>
          <w:szCs w:val="24"/>
          <w:lang w:val="ru-RU"/>
        </w:rPr>
        <w:t xml:space="preserve"> без уважительной причины на первую встречу </w:t>
      </w:r>
      <w:r w:rsidR="007C3B91" w:rsidRPr="000A09A4">
        <w:rPr>
          <w:rFonts w:ascii="Times New Roman" w:hAnsi="Times New Roman"/>
          <w:sz w:val="24"/>
          <w:szCs w:val="24"/>
          <w:lang w:val="ru-RU"/>
        </w:rPr>
        <w:t>соревнований</w:t>
      </w:r>
      <w:r w:rsidR="0003050E" w:rsidRPr="000A09A4">
        <w:rPr>
          <w:rFonts w:ascii="Times New Roman" w:hAnsi="Times New Roman"/>
          <w:sz w:val="24"/>
          <w:szCs w:val="24"/>
          <w:lang w:val="ru-RU"/>
        </w:rPr>
        <w:t>;</w:t>
      </w:r>
      <w:r w:rsidR="00C84EEA" w:rsidRPr="000A09A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573C8" w:rsidRPr="000A09A4" w:rsidRDefault="000323C5" w:rsidP="000305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A09A4">
        <w:rPr>
          <w:rFonts w:ascii="Times New Roman" w:hAnsi="Times New Roman"/>
          <w:sz w:val="24"/>
          <w:szCs w:val="24"/>
          <w:lang w:val="ru-RU"/>
        </w:rPr>
        <w:t>л</w:t>
      </w:r>
      <w:r w:rsidR="000573C8" w:rsidRPr="000A09A4">
        <w:rPr>
          <w:rFonts w:ascii="Times New Roman" w:hAnsi="Times New Roman"/>
          <w:sz w:val="24"/>
          <w:szCs w:val="24"/>
          <w:lang w:val="ru-RU"/>
        </w:rPr>
        <w:t>) демонстративно</w:t>
      </w:r>
      <w:r w:rsidR="007C3B91" w:rsidRPr="000A09A4">
        <w:rPr>
          <w:rFonts w:ascii="Times New Roman" w:hAnsi="Times New Roman"/>
          <w:sz w:val="24"/>
          <w:szCs w:val="24"/>
          <w:lang w:val="ru-RU"/>
        </w:rPr>
        <w:t xml:space="preserve">го </w:t>
      </w:r>
      <w:r w:rsidR="000573C8" w:rsidRPr="000A09A4">
        <w:rPr>
          <w:rFonts w:ascii="Times New Roman" w:hAnsi="Times New Roman"/>
          <w:sz w:val="24"/>
          <w:szCs w:val="24"/>
          <w:lang w:val="ru-RU"/>
        </w:rPr>
        <w:t>непожати</w:t>
      </w:r>
      <w:r w:rsidR="007C3B91" w:rsidRPr="000A09A4">
        <w:rPr>
          <w:rFonts w:ascii="Times New Roman" w:hAnsi="Times New Roman"/>
          <w:sz w:val="24"/>
          <w:szCs w:val="24"/>
          <w:lang w:val="ru-RU"/>
        </w:rPr>
        <w:t>я</w:t>
      </w:r>
      <w:r w:rsidR="000573C8" w:rsidRPr="000A09A4">
        <w:rPr>
          <w:rFonts w:ascii="Times New Roman" w:hAnsi="Times New Roman"/>
          <w:sz w:val="24"/>
          <w:szCs w:val="24"/>
          <w:lang w:val="ru-RU"/>
        </w:rPr>
        <w:t xml:space="preserve"> руки сопернику по завер</w:t>
      </w:r>
      <w:r w:rsidR="007C3B91" w:rsidRPr="000A09A4">
        <w:rPr>
          <w:rFonts w:ascii="Times New Roman" w:hAnsi="Times New Roman"/>
          <w:sz w:val="24"/>
          <w:szCs w:val="24"/>
          <w:lang w:val="ru-RU"/>
        </w:rPr>
        <w:t>ш</w:t>
      </w:r>
      <w:r w:rsidR="000573C8" w:rsidRPr="000A09A4">
        <w:rPr>
          <w:rFonts w:ascii="Times New Roman" w:hAnsi="Times New Roman"/>
          <w:sz w:val="24"/>
          <w:szCs w:val="24"/>
          <w:lang w:val="ru-RU"/>
        </w:rPr>
        <w:t>ении финальной встречи;</w:t>
      </w:r>
    </w:p>
    <w:p w:rsidR="00693F9D" w:rsidRPr="000A09A4" w:rsidRDefault="000323C5" w:rsidP="000305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A09A4">
        <w:rPr>
          <w:rFonts w:ascii="Times New Roman" w:hAnsi="Times New Roman"/>
          <w:sz w:val="24"/>
          <w:szCs w:val="24"/>
          <w:lang w:val="ru-RU"/>
        </w:rPr>
        <w:t>…</w:t>
      </w:r>
    </w:p>
    <w:p w:rsidR="00693F9D" w:rsidRPr="000A09A4" w:rsidRDefault="00693F9D" w:rsidP="00693F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A09A4">
        <w:rPr>
          <w:rFonts w:ascii="Times New Roman" w:hAnsi="Times New Roman"/>
          <w:sz w:val="24"/>
          <w:szCs w:val="24"/>
          <w:lang w:val="ru-RU"/>
        </w:rPr>
        <w:t xml:space="preserve">4.2. В дисциплинарной практике ФБСР применяются следующие </w:t>
      </w:r>
      <w:r w:rsidRPr="000A09A4">
        <w:rPr>
          <w:rFonts w:ascii="Times New Roman" w:hAnsi="Times New Roman"/>
          <w:b/>
          <w:sz w:val="24"/>
          <w:szCs w:val="24"/>
          <w:lang w:val="ru-RU"/>
        </w:rPr>
        <w:t>виды дисциплинарного воздействия</w:t>
      </w:r>
      <w:r w:rsidRPr="000A09A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A09A4">
        <w:rPr>
          <w:rFonts w:ascii="Times New Roman" w:hAnsi="Times New Roman"/>
          <w:b/>
          <w:sz w:val="24"/>
          <w:szCs w:val="24"/>
          <w:lang w:val="ru-RU"/>
        </w:rPr>
        <w:t>в отношении судей</w:t>
      </w:r>
      <w:r w:rsidRPr="000A09A4"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:rsidR="00693F9D" w:rsidRPr="000A09A4" w:rsidRDefault="00693F9D" w:rsidP="00693F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A09A4">
        <w:rPr>
          <w:rFonts w:ascii="Times New Roman" w:hAnsi="Times New Roman"/>
          <w:sz w:val="24"/>
          <w:szCs w:val="24"/>
          <w:lang w:val="ru-RU"/>
        </w:rPr>
        <w:t>- замечание;</w:t>
      </w:r>
    </w:p>
    <w:p w:rsidR="00693F9D" w:rsidRPr="000A09A4" w:rsidRDefault="00693F9D" w:rsidP="00693F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A09A4">
        <w:rPr>
          <w:rFonts w:ascii="Times New Roman" w:hAnsi="Times New Roman"/>
          <w:sz w:val="24"/>
          <w:szCs w:val="24"/>
          <w:lang w:val="ru-RU"/>
        </w:rPr>
        <w:t>- предупреждение;</w:t>
      </w:r>
    </w:p>
    <w:p w:rsidR="00693F9D" w:rsidRPr="000A09A4" w:rsidRDefault="00693F9D" w:rsidP="00693F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A09A4">
        <w:rPr>
          <w:rFonts w:ascii="Times New Roman" w:hAnsi="Times New Roman"/>
          <w:sz w:val="24"/>
          <w:szCs w:val="24"/>
          <w:lang w:val="ru-RU"/>
        </w:rPr>
        <w:t>- отстранение от судейства встречи;</w:t>
      </w:r>
    </w:p>
    <w:p w:rsidR="00693F9D" w:rsidRPr="000A09A4" w:rsidRDefault="00693F9D" w:rsidP="00693F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A09A4">
        <w:rPr>
          <w:rFonts w:ascii="Times New Roman" w:hAnsi="Times New Roman"/>
          <w:sz w:val="24"/>
          <w:szCs w:val="24"/>
          <w:lang w:val="ru-RU"/>
        </w:rPr>
        <w:t>- отстранение от судейства текущего соревнования и/или временное отстранение от судейства одного или нескольких предстоящих соревнований;</w:t>
      </w:r>
    </w:p>
    <w:p w:rsidR="00693F9D" w:rsidRPr="000A09A4" w:rsidRDefault="00693F9D" w:rsidP="00693F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0A09A4">
        <w:rPr>
          <w:rFonts w:ascii="Times New Roman" w:hAnsi="Times New Roman"/>
          <w:bCs/>
          <w:sz w:val="24"/>
          <w:szCs w:val="24"/>
          <w:lang w:val="ru-RU"/>
        </w:rPr>
        <w:t>- дисквалификация до двух лет, но не менее одного года</w:t>
      </w:r>
      <w:r w:rsidR="008D7E93" w:rsidRPr="000A09A4">
        <w:rPr>
          <w:rFonts w:ascii="Times New Roman" w:hAnsi="Times New Roman"/>
          <w:bCs/>
          <w:sz w:val="24"/>
          <w:szCs w:val="24"/>
          <w:lang w:val="ru-RU"/>
        </w:rPr>
        <w:t>;</w:t>
      </w:r>
    </w:p>
    <w:p w:rsidR="008D7E93" w:rsidRPr="000A09A4" w:rsidRDefault="008D7E93" w:rsidP="00693F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A09A4">
        <w:rPr>
          <w:rFonts w:ascii="Times New Roman" w:hAnsi="Times New Roman"/>
          <w:bCs/>
          <w:sz w:val="24"/>
          <w:szCs w:val="24"/>
          <w:lang w:val="ru-RU"/>
        </w:rPr>
        <w:t>- пожизненная дисквалификация.</w:t>
      </w:r>
    </w:p>
    <w:p w:rsidR="00693F9D" w:rsidRPr="000A09A4" w:rsidRDefault="00693F9D" w:rsidP="00693F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A09A4">
        <w:rPr>
          <w:rFonts w:ascii="Times New Roman" w:hAnsi="Times New Roman"/>
          <w:sz w:val="24"/>
          <w:szCs w:val="24"/>
          <w:lang w:val="ru-RU"/>
        </w:rPr>
        <w:t xml:space="preserve">4.2.1. </w:t>
      </w:r>
      <w:r w:rsidRPr="000A09A4">
        <w:rPr>
          <w:rFonts w:ascii="Times New Roman" w:hAnsi="Times New Roman"/>
          <w:b/>
          <w:bCs/>
          <w:sz w:val="24"/>
          <w:szCs w:val="24"/>
          <w:lang w:val="ru-RU"/>
        </w:rPr>
        <w:t xml:space="preserve">замечание </w:t>
      </w:r>
      <w:r w:rsidRPr="000A09A4">
        <w:rPr>
          <w:rFonts w:ascii="Times New Roman" w:hAnsi="Times New Roman"/>
          <w:sz w:val="24"/>
          <w:szCs w:val="24"/>
          <w:lang w:val="ru-RU"/>
        </w:rPr>
        <w:t>может быть объявлено в случаях:</w:t>
      </w:r>
    </w:p>
    <w:p w:rsidR="00693F9D" w:rsidRPr="000A09A4" w:rsidRDefault="00693F9D" w:rsidP="00693F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  <w:lang w:val="ru-RU"/>
        </w:rPr>
      </w:pPr>
      <w:r w:rsidRPr="000A09A4">
        <w:rPr>
          <w:rFonts w:ascii="Times New Roman" w:hAnsi="Times New Roman"/>
          <w:sz w:val="23"/>
          <w:szCs w:val="23"/>
          <w:lang w:val="ru-RU"/>
        </w:rPr>
        <w:t>а) незначительного, легко устраняемого нарушения формы одежды;</w:t>
      </w:r>
    </w:p>
    <w:p w:rsidR="00693F9D" w:rsidRPr="000A09A4" w:rsidRDefault="00693F9D" w:rsidP="00693F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A09A4">
        <w:rPr>
          <w:rFonts w:ascii="Times New Roman" w:hAnsi="Times New Roman"/>
          <w:sz w:val="24"/>
          <w:szCs w:val="24"/>
          <w:lang w:val="ru-RU"/>
        </w:rPr>
        <w:t xml:space="preserve">б) </w:t>
      </w:r>
      <w:r w:rsidR="008D7E93" w:rsidRPr="000A09A4">
        <w:rPr>
          <w:rFonts w:ascii="Times New Roman" w:hAnsi="Times New Roman"/>
          <w:sz w:val="24"/>
          <w:szCs w:val="24"/>
          <w:lang w:val="ru-RU"/>
        </w:rPr>
        <w:t>занятия судьей неправильной позиции при наблюдении за выполнением удара участником соревнований</w:t>
      </w:r>
      <w:r w:rsidRPr="000A09A4">
        <w:rPr>
          <w:rFonts w:ascii="Times New Roman" w:hAnsi="Times New Roman"/>
          <w:sz w:val="24"/>
          <w:szCs w:val="24"/>
          <w:lang w:val="ru-RU"/>
        </w:rPr>
        <w:t>;</w:t>
      </w:r>
    </w:p>
    <w:p w:rsidR="00693F9D" w:rsidRPr="000A09A4" w:rsidRDefault="00693F9D" w:rsidP="00693F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  <w:lang w:val="ru-RU"/>
        </w:rPr>
      </w:pPr>
      <w:r w:rsidRPr="000A09A4">
        <w:rPr>
          <w:rFonts w:ascii="Times New Roman" w:hAnsi="Times New Roman"/>
          <w:sz w:val="23"/>
          <w:szCs w:val="23"/>
          <w:lang w:val="ru-RU"/>
        </w:rPr>
        <w:t xml:space="preserve">в) другого нарушения, которое </w:t>
      </w:r>
      <w:r w:rsidRPr="000A09A4">
        <w:rPr>
          <w:rFonts w:ascii="Times New Roman" w:hAnsi="Times New Roman"/>
          <w:sz w:val="24"/>
          <w:szCs w:val="24"/>
          <w:lang w:val="ru-RU"/>
        </w:rPr>
        <w:t xml:space="preserve">Главный судья </w:t>
      </w:r>
      <w:r w:rsidRPr="000A09A4">
        <w:rPr>
          <w:rFonts w:ascii="Times New Roman" w:hAnsi="Times New Roman"/>
          <w:sz w:val="23"/>
          <w:szCs w:val="23"/>
          <w:lang w:val="ru-RU"/>
        </w:rPr>
        <w:t>посчитает незначительным.</w:t>
      </w:r>
    </w:p>
    <w:p w:rsidR="00693F9D" w:rsidRPr="000A09A4" w:rsidRDefault="00693F9D" w:rsidP="00693F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A09A4">
        <w:rPr>
          <w:rFonts w:ascii="Times New Roman" w:hAnsi="Times New Roman"/>
          <w:sz w:val="24"/>
          <w:szCs w:val="24"/>
          <w:lang w:val="ru-RU"/>
        </w:rPr>
        <w:t xml:space="preserve">4.2.2. </w:t>
      </w:r>
      <w:r w:rsidRPr="000A09A4">
        <w:rPr>
          <w:rFonts w:ascii="Times New Roman" w:hAnsi="Times New Roman"/>
          <w:b/>
          <w:bCs/>
          <w:sz w:val="24"/>
          <w:szCs w:val="24"/>
          <w:lang w:val="ru-RU"/>
        </w:rPr>
        <w:t xml:space="preserve">предупреждение </w:t>
      </w:r>
      <w:r w:rsidRPr="000A09A4">
        <w:rPr>
          <w:rFonts w:ascii="Times New Roman" w:hAnsi="Times New Roman"/>
          <w:sz w:val="24"/>
          <w:szCs w:val="24"/>
          <w:lang w:val="ru-RU"/>
        </w:rPr>
        <w:t>может быть объявлено в случаях:</w:t>
      </w:r>
    </w:p>
    <w:p w:rsidR="00693F9D" w:rsidRPr="000A09A4" w:rsidRDefault="00693F9D" w:rsidP="00693F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A09A4">
        <w:rPr>
          <w:rFonts w:ascii="Times New Roman" w:hAnsi="Times New Roman"/>
          <w:sz w:val="24"/>
          <w:szCs w:val="24"/>
          <w:lang w:val="ru-RU"/>
        </w:rPr>
        <w:t>а) кратковременного ухода судьи из игровой зоны без уведомления Главного судьи;</w:t>
      </w:r>
    </w:p>
    <w:p w:rsidR="00693F9D" w:rsidRPr="000A09A4" w:rsidRDefault="00693F9D" w:rsidP="00693F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A09A4">
        <w:rPr>
          <w:rFonts w:ascii="Times New Roman" w:hAnsi="Times New Roman"/>
          <w:sz w:val="24"/>
          <w:szCs w:val="24"/>
          <w:lang w:val="ru-RU"/>
        </w:rPr>
        <w:t>б) проявления судьей позитивных или негативных эмоций (жестами, прищелкиваниями, возгласами и т.п.) после удачных или неудачных действий игроков;</w:t>
      </w:r>
    </w:p>
    <w:p w:rsidR="00693F9D" w:rsidRPr="000A09A4" w:rsidRDefault="00693F9D" w:rsidP="00693F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A09A4">
        <w:rPr>
          <w:rFonts w:ascii="Times New Roman" w:hAnsi="Times New Roman"/>
          <w:sz w:val="24"/>
          <w:szCs w:val="24"/>
          <w:lang w:val="ru-RU"/>
        </w:rPr>
        <w:t>в) публичного выражения судьей оценочных суждений, комментариев по поводу игровых действий участников соревнований;</w:t>
      </w:r>
    </w:p>
    <w:p w:rsidR="00693F9D" w:rsidRPr="000A09A4" w:rsidRDefault="00693F9D" w:rsidP="00693F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A09A4">
        <w:rPr>
          <w:rFonts w:ascii="Times New Roman" w:hAnsi="Times New Roman"/>
          <w:sz w:val="24"/>
          <w:szCs w:val="24"/>
          <w:lang w:val="ru-RU"/>
        </w:rPr>
        <w:t>г) пользования судьей мобильным телефоном и иными средствами связи во время судейства встречи в случаях, не подпадающих под п. 4.2.5а;</w:t>
      </w:r>
    </w:p>
    <w:p w:rsidR="00693F9D" w:rsidRPr="000A09A4" w:rsidRDefault="00693F9D" w:rsidP="00693F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A09A4">
        <w:rPr>
          <w:rFonts w:ascii="Times New Roman" w:hAnsi="Times New Roman"/>
          <w:sz w:val="24"/>
          <w:szCs w:val="24"/>
          <w:lang w:val="ru-RU"/>
        </w:rPr>
        <w:t>д) после двух замечаний, сделанных Главным судьей соревнований в ходе текущей встречи.</w:t>
      </w:r>
    </w:p>
    <w:p w:rsidR="00693F9D" w:rsidRPr="000A09A4" w:rsidRDefault="00693F9D" w:rsidP="00693F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A09A4">
        <w:rPr>
          <w:rFonts w:ascii="Times New Roman" w:hAnsi="Times New Roman"/>
          <w:sz w:val="24"/>
          <w:szCs w:val="24"/>
          <w:lang w:val="ru-RU"/>
        </w:rPr>
        <w:t>4.2.3</w:t>
      </w:r>
      <w:r w:rsidR="003915CD" w:rsidRPr="000A09A4">
        <w:rPr>
          <w:rFonts w:ascii="Times New Roman" w:hAnsi="Times New Roman"/>
          <w:sz w:val="24"/>
          <w:szCs w:val="24"/>
          <w:lang w:val="ru-RU"/>
        </w:rPr>
        <w:t>.</w:t>
      </w:r>
      <w:r w:rsidRPr="000A09A4">
        <w:rPr>
          <w:rFonts w:ascii="Times New Roman" w:hAnsi="Times New Roman"/>
          <w:b/>
          <w:sz w:val="24"/>
          <w:szCs w:val="24"/>
          <w:lang w:val="ru-RU"/>
        </w:rPr>
        <w:t xml:space="preserve"> отстранение от  судейства текущей встречи </w:t>
      </w:r>
      <w:r w:rsidRPr="000A09A4">
        <w:rPr>
          <w:rFonts w:ascii="Times New Roman" w:hAnsi="Times New Roman"/>
          <w:sz w:val="24"/>
          <w:szCs w:val="24"/>
          <w:lang w:val="ru-RU"/>
        </w:rPr>
        <w:t>может применяться в случаях:</w:t>
      </w:r>
      <w:r w:rsidRPr="000A09A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693F9D" w:rsidRPr="000A09A4" w:rsidRDefault="00693F9D" w:rsidP="00693F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A09A4">
        <w:rPr>
          <w:rFonts w:ascii="Times New Roman" w:hAnsi="Times New Roman"/>
          <w:sz w:val="24"/>
          <w:szCs w:val="24"/>
          <w:lang w:val="ru-RU"/>
        </w:rPr>
        <w:t>а) самовольного ухода из игровой зоны без уведомления Главного судьи</w:t>
      </w:r>
      <w:r w:rsidRPr="000A09A4">
        <w:rPr>
          <w:lang w:val="ru-RU"/>
        </w:rPr>
        <w:t xml:space="preserve"> </w:t>
      </w:r>
      <w:r w:rsidRPr="000A09A4">
        <w:rPr>
          <w:rFonts w:ascii="Times New Roman" w:hAnsi="Times New Roman"/>
          <w:sz w:val="24"/>
          <w:szCs w:val="24"/>
          <w:lang w:val="ru-RU"/>
        </w:rPr>
        <w:t>более чем на 15 минут;</w:t>
      </w:r>
    </w:p>
    <w:p w:rsidR="00693F9D" w:rsidRPr="000A09A4" w:rsidRDefault="00693F9D" w:rsidP="00693F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A09A4">
        <w:rPr>
          <w:rFonts w:ascii="Times New Roman" w:hAnsi="Times New Roman"/>
          <w:sz w:val="24"/>
          <w:szCs w:val="24"/>
          <w:lang w:val="ru-RU"/>
        </w:rPr>
        <w:t>б) опоздания к началу судейства встречи более чем на 15 минут;</w:t>
      </w:r>
    </w:p>
    <w:p w:rsidR="00693F9D" w:rsidRPr="000A09A4" w:rsidRDefault="00693F9D" w:rsidP="00693F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A09A4">
        <w:rPr>
          <w:rFonts w:ascii="Times New Roman" w:hAnsi="Times New Roman"/>
          <w:sz w:val="24"/>
          <w:szCs w:val="24"/>
          <w:lang w:val="ru-RU"/>
        </w:rPr>
        <w:t>в) выражения несогласия с решением Главного судьи в неуважительной форме (пререкание, спор и т.п.);</w:t>
      </w:r>
    </w:p>
    <w:p w:rsidR="008D7E93" w:rsidRPr="000A09A4" w:rsidRDefault="008D7E93" w:rsidP="00693F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A09A4">
        <w:rPr>
          <w:rFonts w:ascii="Times New Roman" w:hAnsi="Times New Roman"/>
          <w:sz w:val="24"/>
          <w:szCs w:val="24"/>
          <w:lang w:val="ru-RU"/>
        </w:rPr>
        <w:t>г) вступлени</w:t>
      </w:r>
      <w:r w:rsidR="000A09A4">
        <w:rPr>
          <w:rFonts w:ascii="Times New Roman" w:hAnsi="Times New Roman"/>
          <w:sz w:val="24"/>
          <w:szCs w:val="24"/>
          <w:lang w:val="ru-RU"/>
        </w:rPr>
        <w:t>я</w:t>
      </w:r>
      <w:r w:rsidRPr="000A09A4">
        <w:rPr>
          <w:rFonts w:ascii="Times New Roman" w:hAnsi="Times New Roman"/>
          <w:sz w:val="24"/>
          <w:szCs w:val="24"/>
          <w:lang w:val="ru-RU"/>
        </w:rPr>
        <w:t xml:space="preserve"> судьи в спор (пререкания) с участником соревнований; </w:t>
      </w:r>
    </w:p>
    <w:p w:rsidR="00693F9D" w:rsidRPr="000A09A4" w:rsidRDefault="008D7E93" w:rsidP="00693F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A09A4">
        <w:rPr>
          <w:rFonts w:ascii="Times New Roman" w:hAnsi="Times New Roman"/>
          <w:sz w:val="24"/>
          <w:szCs w:val="24"/>
          <w:lang w:val="ru-RU"/>
        </w:rPr>
        <w:t>д</w:t>
      </w:r>
      <w:r w:rsidR="00693F9D" w:rsidRPr="000A09A4">
        <w:rPr>
          <w:rFonts w:ascii="Times New Roman" w:hAnsi="Times New Roman"/>
          <w:sz w:val="24"/>
          <w:szCs w:val="24"/>
          <w:lang w:val="ru-RU"/>
        </w:rPr>
        <w:t>) после двух предупреждений, предусмотренных в п.4.2.2.</w:t>
      </w:r>
    </w:p>
    <w:p w:rsidR="00693F9D" w:rsidRPr="000A09A4" w:rsidRDefault="00693F9D" w:rsidP="00693F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A09A4">
        <w:rPr>
          <w:rFonts w:ascii="Times New Roman" w:hAnsi="Times New Roman"/>
          <w:sz w:val="24"/>
          <w:szCs w:val="24"/>
          <w:lang w:val="ru-RU"/>
        </w:rPr>
        <w:t xml:space="preserve">4.2.4. </w:t>
      </w:r>
      <w:r w:rsidRPr="000A09A4">
        <w:rPr>
          <w:rFonts w:ascii="Times New Roman" w:hAnsi="Times New Roman"/>
          <w:b/>
          <w:sz w:val="24"/>
          <w:szCs w:val="24"/>
          <w:lang w:val="ru-RU"/>
        </w:rPr>
        <w:t>отстранение от судейства текущего соревнования и/или временное отстранение от судейства одного или нескольких предстоящих соревнований</w:t>
      </w:r>
      <w:r w:rsidRPr="000A09A4">
        <w:rPr>
          <w:rFonts w:ascii="Times New Roman" w:hAnsi="Times New Roman"/>
          <w:sz w:val="24"/>
          <w:szCs w:val="24"/>
          <w:lang w:val="ru-RU"/>
        </w:rPr>
        <w:t xml:space="preserve"> может применяться в случаях:</w:t>
      </w:r>
    </w:p>
    <w:p w:rsidR="00693F9D" w:rsidRPr="000A09A4" w:rsidRDefault="00693F9D" w:rsidP="00693F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A09A4">
        <w:rPr>
          <w:rFonts w:ascii="Times New Roman" w:hAnsi="Times New Roman"/>
          <w:sz w:val="24"/>
          <w:szCs w:val="24"/>
          <w:lang w:val="ru-RU"/>
        </w:rPr>
        <w:t>а) демонстративного выражения несогласия с решением Главного судьи в форме апелляции к зрителям (жестами, возгласами);</w:t>
      </w:r>
    </w:p>
    <w:p w:rsidR="00693F9D" w:rsidRPr="000A09A4" w:rsidRDefault="00693F9D" w:rsidP="00693F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A09A4">
        <w:rPr>
          <w:rFonts w:ascii="Times New Roman" w:hAnsi="Times New Roman"/>
          <w:sz w:val="24"/>
          <w:szCs w:val="24"/>
          <w:lang w:val="ru-RU"/>
        </w:rPr>
        <w:t>б) употребления ненормативной лексики по время судейства встречи;</w:t>
      </w:r>
    </w:p>
    <w:p w:rsidR="00693F9D" w:rsidRPr="000A09A4" w:rsidRDefault="00693F9D" w:rsidP="00693F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A09A4">
        <w:rPr>
          <w:rFonts w:ascii="Times New Roman" w:hAnsi="Times New Roman"/>
          <w:sz w:val="24"/>
          <w:szCs w:val="24"/>
          <w:lang w:val="ru-RU"/>
        </w:rPr>
        <w:t>в) неуважительного действия (выражениями или жестами, громкими возгласами или комментариями к игре) по отношению к зрителям, участникам, официальным лицам;</w:t>
      </w:r>
    </w:p>
    <w:p w:rsidR="00693F9D" w:rsidRPr="000A09A4" w:rsidRDefault="003E3493" w:rsidP="00693F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A09A4">
        <w:rPr>
          <w:rFonts w:ascii="Times New Roman" w:hAnsi="Times New Roman"/>
          <w:sz w:val="24"/>
          <w:szCs w:val="24"/>
          <w:lang w:val="ru-RU"/>
        </w:rPr>
        <w:t>г</w:t>
      </w:r>
      <w:r w:rsidR="00693F9D" w:rsidRPr="000A09A4">
        <w:rPr>
          <w:rFonts w:ascii="Times New Roman" w:hAnsi="Times New Roman"/>
          <w:sz w:val="24"/>
          <w:szCs w:val="24"/>
          <w:lang w:val="ru-RU"/>
        </w:rPr>
        <w:t>) компрометации статуса спортивного судьи в присутствии зрителей (употребление спиртных напитков, сквернословие);</w:t>
      </w:r>
    </w:p>
    <w:p w:rsidR="00693F9D" w:rsidRPr="000A09A4" w:rsidRDefault="003E3493" w:rsidP="00693F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A09A4">
        <w:rPr>
          <w:rFonts w:ascii="Times New Roman" w:hAnsi="Times New Roman"/>
          <w:sz w:val="24"/>
          <w:szCs w:val="24"/>
          <w:lang w:val="ru-RU"/>
        </w:rPr>
        <w:t>д</w:t>
      </w:r>
      <w:r w:rsidR="00693F9D" w:rsidRPr="000A09A4">
        <w:rPr>
          <w:rFonts w:ascii="Times New Roman" w:hAnsi="Times New Roman"/>
          <w:sz w:val="24"/>
          <w:szCs w:val="24"/>
          <w:lang w:val="ru-RU"/>
        </w:rPr>
        <w:t xml:space="preserve">) грубого нарушения правил поведения в местах проживания в период соревнований </w:t>
      </w:r>
      <w:r w:rsidR="00693F9D" w:rsidRPr="000A09A4">
        <w:rPr>
          <w:rFonts w:ascii="Times New Roman" w:hAnsi="Times New Roman"/>
          <w:sz w:val="24"/>
          <w:szCs w:val="24"/>
          <w:lang w:val="ru-RU"/>
        </w:rPr>
        <w:lastRenderedPageBreak/>
        <w:t>(распитие спиртных напитков, сквернословие, нарушение покоя окружающих);</w:t>
      </w:r>
    </w:p>
    <w:p w:rsidR="00693F9D" w:rsidRPr="000A09A4" w:rsidRDefault="003E3493" w:rsidP="00693F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A09A4">
        <w:rPr>
          <w:rFonts w:ascii="Times New Roman" w:hAnsi="Times New Roman"/>
          <w:sz w:val="24"/>
          <w:szCs w:val="24"/>
          <w:lang w:val="ru-RU"/>
        </w:rPr>
        <w:t>е</w:t>
      </w:r>
      <w:r w:rsidR="00693F9D" w:rsidRPr="000A09A4">
        <w:rPr>
          <w:rFonts w:ascii="Times New Roman" w:hAnsi="Times New Roman"/>
          <w:sz w:val="24"/>
          <w:szCs w:val="24"/>
          <w:lang w:val="ru-RU"/>
        </w:rPr>
        <w:t>) несоблюдения требований безопасности при нахождении в спортивном сооружении;</w:t>
      </w:r>
    </w:p>
    <w:p w:rsidR="00E420F0" w:rsidRPr="000A09A4" w:rsidRDefault="003E3493" w:rsidP="00693F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A09A4">
        <w:rPr>
          <w:rFonts w:ascii="Times New Roman" w:hAnsi="Times New Roman"/>
          <w:sz w:val="24"/>
          <w:szCs w:val="24"/>
          <w:lang w:val="ru-RU"/>
        </w:rPr>
        <w:t>ж</w:t>
      </w:r>
      <w:r w:rsidR="00E420F0" w:rsidRPr="000A09A4">
        <w:rPr>
          <w:rFonts w:ascii="Times New Roman" w:hAnsi="Times New Roman"/>
          <w:sz w:val="24"/>
          <w:szCs w:val="24"/>
          <w:lang w:val="ru-RU"/>
        </w:rPr>
        <w:t>) предвзятого и необъективного судейства:</w:t>
      </w:r>
    </w:p>
    <w:p w:rsidR="00693F9D" w:rsidRPr="000A09A4" w:rsidRDefault="003E3493" w:rsidP="00693F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A09A4">
        <w:rPr>
          <w:rFonts w:ascii="Times New Roman" w:hAnsi="Times New Roman"/>
          <w:sz w:val="24"/>
          <w:szCs w:val="24"/>
          <w:lang w:val="ru-RU"/>
        </w:rPr>
        <w:t>з</w:t>
      </w:r>
      <w:r w:rsidR="00693F9D" w:rsidRPr="000A09A4">
        <w:rPr>
          <w:rFonts w:ascii="Times New Roman" w:hAnsi="Times New Roman"/>
          <w:sz w:val="24"/>
          <w:szCs w:val="24"/>
          <w:lang w:val="ru-RU"/>
        </w:rPr>
        <w:t xml:space="preserve">) повторного совершения дисциплинарного нарушения, предусмотренного в п.4.2.3. </w:t>
      </w:r>
    </w:p>
    <w:p w:rsidR="00693F9D" w:rsidRPr="000A09A4" w:rsidRDefault="00693F9D" w:rsidP="00693F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A09A4">
        <w:rPr>
          <w:rFonts w:ascii="Times New Roman" w:hAnsi="Times New Roman"/>
          <w:bCs/>
          <w:sz w:val="24"/>
          <w:szCs w:val="24"/>
          <w:lang w:val="ru-RU"/>
        </w:rPr>
        <w:t>4.2.5.</w:t>
      </w:r>
      <w:r w:rsidRPr="000A09A4">
        <w:rPr>
          <w:rFonts w:ascii="Times New Roman" w:hAnsi="Times New Roman"/>
          <w:b/>
          <w:bCs/>
          <w:sz w:val="24"/>
          <w:szCs w:val="24"/>
          <w:lang w:val="ru-RU"/>
        </w:rPr>
        <w:t xml:space="preserve"> дисквалификация до двух лет, но не менее одного года</w:t>
      </w:r>
      <w:r w:rsidRPr="000A09A4">
        <w:rPr>
          <w:rFonts w:ascii="Times New Roman" w:hAnsi="Times New Roman"/>
          <w:sz w:val="24"/>
          <w:szCs w:val="24"/>
          <w:lang w:val="ru-RU"/>
        </w:rPr>
        <w:t>,</w:t>
      </w:r>
      <w:r w:rsidRPr="000A09A4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0A09A4">
        <w:rPr>
          <w:rFonts w:ascii="Times New Roman" w:hAnsi="Times New Roman"/>
          <w:sz w:val="24"/>
          <w:szCs w:val="24"/>
          <w:lang w:val="ru-RU"/>
        </w:rPr>
        <w:t>может</w:t>
      </w:r>
      <w:r w:rsidRPr="000A09A4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0A09A4">
        <w:rPr>
          <w:rFonts w:ascii="Times New Roman" w:hAnsi="Times New Roman"/>
          <w:sz w:val="24"/>
          <w:szCs w:val="24"/>
          <w:lang w:val="ru-RU"/>
        </w:rPr>
        <w:t xml:space="preserve">применяться в случаях: </w:t>
      </w:r>
    </w:p>
    <w:p w:rsidR="00693F9D" w:rsidRPr="000A09A4" w:rsidRDefault="00693F9D" w:rsidP="00693F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A09A4">
        <w:rPr>
          <w:rFonts w:ascii="Times New Roman" w:hAnsi="Times New Roman"/>
          <w:sz w:val="24"/>
          <w:szCs w:val="24"/>
          <w:lang w:val="ru-RU"/>
        </w:rPr>
        <w:t xml:space="preserve">а) пользования мобильным телефоном во время судейства встречи, на результат которой принимаются ставки в букмекерских компаниях; </w:t>
      </w:r>
    </w:p>
    <w:p w:rsidR="00693F9D" w:rsidRPr="000A09A4" w:rsidRDefault="00693F9D" w:rsidP="00693F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0A09A4">
        <w:rPr>
          <w:rFonts w:ascii="Times New Roman" w:hAnsi="Times New Roman"/>
          <w:sz w:val="24"/>
          <w:szCs w:val="24"/>
          <w:lang w:val="ru-RU"/>
        </w:rPr>
        <w:t>б) оскорбления официальных лиц на соревновании с употреблением ненормативной лексики;</w:t>
      </w:r>
    </w:p>
    <w:p w:rsidR="00693F9D" w:rsidRPr="000A09A4" w:rsidRDefault="003E3493" w:rsidP="00693F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0A09A4">
        <w:rPr>
          <w:rFonts w:ascii="Times New Roman" w:hAnsi="Times New Roman"/>
          <w:sz w:val="24"/>
          <w:szCs w:val="24"/>
          <w:lang w:val="ru-RU"/>
        </w:rPr>
        <w:t>в</w:t>
      </w:r>
      <w:r w:rsidR="00693F9D" w:rsidRPr="000A09A4">
        <w:rPr>
          <w:rFonts w:ascii="Times New Roman" w:hAnsi="Times New Roman"/>
          <w:sz w:val="24"/>
          <w:szCs w:val="24"/>
          <w:lang w:val="ru-RU"/>
        </w:rPr>
        <w:t>) употребления спиртных напитков во время судейства соревнования</w:t>
      </w:r>
      <w:r w:rsidRPr="000A09A4">
        <w:rPr>
          <w:rFonts w:ascii="Times New Roman" w:hAnsi="Times New Roman"/>
          <w:sz w:val="24"/>
          <w:szCs w:val="24"/>
          <w:lang w:val="ru-RU"/>
        </w:rPr>
        <w:t>.</w:t>
      </w:r>
    </w:p>
    <w:p w:rsidR="006A4199" w:rsidRPr="000A09A4" w:rsidRDefault="006A4199" w:rsidP="00E420F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0A09A4">
        <w:rPr>
          <w:rFonts w:ascii="Times New Roman" w:hAnsi="Times New Roman"/>
          <w:bCs/>
          <w:sz w:val="24"/>
          <w:szCs w:val="24"/>
          <w:lang w:val="ru-RU"/>
        </w:rPr>
        <w:t>г) повторного совершения дисциплинарного нарушения, предусмотренного в п.4.2.4.</w:t>
      </w:r>
    </w:p>
    <w:p w:rsidR="00E420F0" w:rsidRPr="000A09A4" w:rsidRDefault="00E420F0" w:rsidP="00E420F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A09A4">
        <w:rPr>
          <w:rFonts w:ascii="Times New Roman" w:hAnsi="Times New Roman"/>
          <w:bCs/>
          <w:sz w:val="24"/>
          <w:szCs w:val="24"/>
          <w:lang w:val="ru-RU"/>
        </w:rPr>
        <w:t>4.2.6.</w:t>
      </w:r>
      <w:r w:rsidRPr="000A09A4">
        <w:rPr>
          <w:rFonts w:ascii="Times New Roman" w:hAnsi="Times New Roman"/>
          <w:b/>
          <w:bCs/>
          <w:sz w:val="24"/>
          <w:szCs w:val="24"/>
          <w:lang w:val="ru-RU"/>
        </w:rPr>
        <w:t xml:space="preserve"> пожизненная дисквалификация </w:t>
      </w:r>
      <w:r w:rsidRPr="000A09A4">
        <w:rPr>
          <w:rFonts w:ascii="Times New Roman" w:hAnsi="Times New Roman"/>
          <w:sz w:val="24"/>
          <w:szCs w:val="24"/>
          <w:lang w:val="ru-RU"/>
        </w:rPr>
        <w:t>может</w:t>
      </w:r>
      <w:r w:rsidRPr="000A09A4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0A09A4">
        <w:rPr>
          <w:rFonts w:ascii="Times New Roman" w:hAnsi="Times New Roman"/>
          <w:sz w:val="24"/>
          <w:szCs w:val="24"/>
          <w:lang w:val="ru-RU"/>
        </w:rPr>
        <w:t xml:space="preserve">применяться в случаях: </w:t>
      </w:r>
    </w:p>
    <w:p w:rsidR="00693F9D" w:rsidRPr="000A09A4" w:rsidRDefault="00E420F0" w:rsidP="00693F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0A09A4">
        <w:rPr>
          <w:rFonts w:ascii="Times New Roman" w:hAnsi="Times New Roman"/>
          <w:sz w:val="24"/>
          <w:szCs w:val="24"/>
          <w:lang w:val="ru-RU"/>
        </w:rPr>
        <w:t>а</w:t>
      </w:r>
      <w:r w:rsidR="00693F9D" w:rsidRPr="000A09A4">
        <w:rPr>
          <w:rFonts w:ascii="Times New Roman" w:hAnsi="Times New Roman"/>
          <w:sz w:val="24"/>
          <w:szCs w:val="24"/>
          <w:lang w:val="ru-RU"/>
        </w:rPr>
        <w:t>) участия судьи в играх и пари как легальных, так и нелегальных, с  целью получения  выигрыша от угаданного результата спортивного соревнования, в судействе которого он  принимает участие;</w:t>
      </w:r>
    </w:p>
    <w:p w:rsidR="00693F9D" w:rsidRPr="000A09A4" w:rsidRDefault="00E420F0" w:rsidP="00693F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A09A4">
        <w:rPr>
          <w:rFonts w:ascii="Times New Roman" w:hAnsi="Times New Roman"/>
          <w:sz w:val="24"/>
          <w:szCs w:val="24"/>
          <w:lang w:val="ru-RU"/>
        </w:rPr>
        <w:t>б</w:t>
      </w:r>
      <w:r w:rsidR="00693F9D" w:rsidRPr="000A09A4">
        <w:rPr>
          <w:rFonts w:ascii="Times New Roman" w:hAnsi="Times New Roman"/>
          <w:sz w:val="24"/>
          <w:szCs w:val="24"/>
          <w:lang w:val="ru-RU"/>
        </w:rPr>
        <w:t xml:space="preserve">) получения судьей через родственников и доверенных лиц какие-либо денежные вознаграждения или имущественные выгоды от любых граждан или организаций за достижение результата во встречах неспортивным методом или попытку иным образом повлиять на исход какого-нибудь спортивного соревнования или серии встреч; </w:t>
      </w:r>
    </w:p>
    <w:p w:rsidR="00693F9D" w:rsidRPr="00693F9D" w:rsidRDefault="00E420F0" w:rsidP="00693F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A09A4">
        <w:rPr>
          <w:rFonts w:ascii="Times New Roman" w:hAnsi="Times New Roman"/>
          <w:sz w:val="24"/>
          <w:szCs w:val="24"/>
          <w:lang w:val="ru-RU"/>
        </w:rPr>
        <w:t>в</w:t>
      </w:r>
      <w:r w:rsidR="00693F9D" w:rsidRPr="000A09A4">
        <w:rPr>
          <w:rFonts w:ascii="Times New Roman" w:hAnsi="Times New Roman"/>
          <w:sz w:val="24"/>
          <w:szCs w:val="24"/>
          <w:lang w:val="ru-RU"/>
        </w:rPr>
        <w:t xml:space="preserve">) совершения действий, которые могут быть квалифицированы как дискриминационные (т.е. нарушающие права, свободы и законные интересы человека и гражданина в зависимости от его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 или каким-либо социальным группам) либо националистические по отношению к </w:t>
      </w:r>
      <w:r w:rsidR="000B0A94" w:rsidRPr="000A09A4">
        <w:rPr>
          <w:rFonts w:ascii="Times New Roman" w:hAnsi="Times New Roman"/>
          <w:sz w:val="24"/>
          <w:szCs w:val="24"/>
          <w:lang w:val="ru-RU"/>
        </w:rPr>
        <w:t xml:space="preserve">участникам соревнований, официальным лицам и </w:t>
      </w:r>
      <w:r w:rsidR="00693F9D" w:rsidRPr="000A09A4">
        <w:rPr>
          <w:rFonts w:ascii="Times New Roman" w:hAnsi="Times New Roman"/>
          <w:sz w:val="24"/>
          <w:szCs w:val="24"/>
          <w:lang w:val="ru-RU"/>
        </w:rPr>
        <w:t>зрителям</w:t>
      </w:r>
      <w:r w:rsidR="000B0A94" w:rsidRPr="000A09A4">
        <w:rPr>
          <w:rFonts w:ascii="Times New Roman" w:hAnsi="Times New Roman"/>
          <w:sz w:val="24"/>
          <w:szCs w:val="24"/>
          <w:lang w:val="ru-RU"/>
        </w:rPr>
        <w:t>.</w:t>
      </w:r>
      <w:r w:rsidR="00693F9D" w:rsidRPr="00693F9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93F9D" w:rsidRPr="00D57ABC" w:rsidRDefault="00693F9D" w:rsidP="000305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25D48" w:rsidRPr="004600F8" w:rsidRDefault="00A25D48" w:rsidP="00D57A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A25D48" w:rsidRPr="004600F8">
      <w:pgSz w:w="11906" w:h="16838"/>
      <w:pgMar w:top="698" w:right="840" w:bottom="1440" w:left="1700" w:header="720" w:footer="720" w:gutter="0"/>
      <w:cols w:space="720" w:equalWidth="0">
        <w:col w:w="9689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AE1">
      <w:start w:val="2"/>
      <w:numFmt w:val="decimal"/>
      <w:lvlText w:val="1.%3."/>
      <w:lvlJc w:val="left"/>
      <w:pPr>
        <w:tabs>
          <w:tab w:val="num" w:pos="2061"/>
        </w:tabs>
        <w:ind w:left="2061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EB"/>
    <w:multiLevelType w:val="hybridMultilevel"/>
    <w:tmpl w:val="00000BB3"/>
    <w:lvl w:ilvl="0" w:tplc="00002EA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decimal"/>
      <w:lvlText w:val="2.1.%2."/>
      <w:lvlJc w:val="left"/>
      <w:pPr>
        <w:tabs>
          <w:tab w:val="num" w:pos="1440"/>
        </w:tabs>
        <w:ind w:left="1440" w:hanging="360"/>
      </w:pPr>
    </w:lvl>
    <w:lvl w:ilvl="2" w:tplc="0000153C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649"/>
    <w:multiLevelType w:val="hybridMultilevel"/>
    <w:tmpl w:val="00006DF1"/>
    <w:lvl w:ilvl="0" w:tplc="00005AF1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26E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305E"/>
    <w:multiLevelType w:val="hybridMultilevel"/>
    <w:tmpl w:val="0000440D"/>
    <w:lvl w:ilvl="0" w:tplc="0000491C">
      <w:start w:val="5"/>
      <w:numFmt w:val="decimal"/>
      <w:lvlText w:val="4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3D6C"/>
    <w:multiLevelType w:val="hybridMultilevel"/>
    <w:tmpl w:val="00002CD6"/>
    <w:lvl w:ilvl="0" w:tplc="000072A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952">
      <w:start w:val="4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5F9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4D06"/>
    <w:multiLevelType w:val="hybridMultilevel"/>
    <w:tmpl w:val="00004DB7"/>
    <w:lvl w:ilvl="0" w:tplc="00001547">
      <w:start w:val="5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54DE"/>
    <w:multiLevelType w:val="hybridMultilevel"/>
    <w:tmpl w:val="000039B3"/>
    <w:lvl w:ilvl="0" w:tplc="00002D12">
      <w:start w:val="17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7E87"/>
    <w:multiLevelType w:val="hybridMultilevel"/>
    <w:tmpl w:val="0000390C"/>
    <w:lvl w:ilvl="0" w:tplc="00000F3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099">
      <w:start w:val="3"/>
      <w:numFmt w:val="decimal"/>
      <w:lvlText w:val="2.1.%2."/>
      <w:lvlJc w:val="left"/>
      <w:pPr>
        <w:tabs>
          <w:tab w:val="num" w:pos="1440"/>
        </w:tabs>
        <w:ind w:left="1440" w:hanging="360"/>
      </w:pPr>
    </w:lvl>
    <w:lvl w:ilvl="2" w:tplc="00000124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75185907"/>
    <w:multiLevelType w:val="multilevel"/>
    <w:tmpl w:val="91EA2904"/>
    <w:lvl w:ilvl="0">
      <w:start w:val="1"/>
      <w:numFmt w:val="decimal"/>
      <w:suff w:val="space"/>
      <w:lvlText w:val="%1.1"/>
      <w:lvlJc w:val="left"/>
      <w:pPr>
        <w:ind w:left="0" w:firstLine="709"/>
      </w:pPr>
      <w:rPr>
        <w:rFonts w:ascii="Times New Roman" w:hAnsi="Times New Roman"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709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B94"/>
    <w:rsid w:val="0003050E"/>
    <w:rsid w:val="000323C5"/>
    <w:rsid w:val="000573C8"/>
    <w:rsid w:val="00080925"/>
    <w:rsid w:val="000A09A4"/>
    <w:rsid w:val="000B0498"/>
    <w:rsid w:val="000B0A94"/>
    <w:rsid w:val="000D460E"/>
    <w:rsid w:val="000D6384"/>
    <w:rsid w:val="000F215F"/>
    <w:rsid w:val="00112259"/>
    <w:rsid w:val="00112454"/>
    <w:rsid w:val="00131619"/>
    <w:rsid w:val="00153EC7"/>
    <w:rsid w:val="001710F8"/>
    <w:rsid w:val="00171BE4"/>
    <w:rsid w:val="00171CC5"/>
    <w:rsid w:val="001845BA"/>
    <w:rsid w:val="0018578C"/>
    <w:rsid w:val="00186662"/>
    <w:rsid w:val="001923DD"/>
    <w:rsid w:val="001C1EE6"/>
    <w:rsid w:val="001C464E"/>
    <w:rsid w:val="001D1302"/>
    <w:rsid w:val="001F5240"/>
    <w:rsid w:val="002000AC"/>
    <w:rsid w:val="002167FF"/>
    <w:rsid w:val="00240AAB"/>
    <w:rsid w:val="002437E4"/>
    <w:rsid w:val="00250441"/>
    <w:rsid w:val="00283A49"/>
    <w:rsid w:val="002A39E0"/>
    <w:rsid w:val="002B6E17"/>
    <w:rsid w:val="002C0149"/>
    <w:rsid w:val="002C2A00"/>
    <w:rsid w:val="002C6570"/>
    <w:rsid w:val="002D46D0"/>
    <w:rsid w:val="002D5A37"/>
    <w:rsid w:val="002F0A5F"/>
    <w:rsid w:val="002F4100"/>
    <w:rsid w:val="003113BE"/>
    <w:rsid w:val="0031218C"/>
    <w:rsid w:val="0032574D"/>
    <w:rsid w:val="00325FA4"/>
    <w:rsid w:val="00330001"/>
    <w:rsid w:val="00332972"/>
    <w:rsid w:val="00343AEE"/>
    <w:rsid w:val="00377126"/>
    <w:rsid w:val="003809AE"/>
    <w:rsid w:val="00385336"/>
    <w:rsid w:val="003915CD"/>
    <w:rsid w:val="003A47A4"/>
    <w:rsid w:val="003C1CC8"/>
    <w:rsid w:val="003C6593"/>
    <w:rsid w:val="003C7A2D"/>
    <w:rsid w:val="003E3493"/>
    <w:rsid w:val="003E389B"/>
    <w:rsid w:val="003F1EB5"/>
    <w:rsid w:val="003F3AA3"/>
    <w:rsid w:val="004145ED"/>
    <w:rsid w:val="00414F0D"/>
    <w:rsid w:val="00415270"/>
    <w:rsid w:val="0042237E"/>
    <w:rsid w:val="00424209"/>
    <w:rsid w:val="00431305"/>
    <w:rsid w:val="0043303C"/>
    <w:rsid w:val="00437257"/>
    <w:rsid w:val="00446E3A"/>
    <w:rsid w:val="004553F1"/>
    <w:rsid w:val="0045731D"/>
    <w:rsid w:val="0045766A"/>
    <w:rsid w:val="004600F8"/>
    <w:rsid w:val="004629FA"/>
    <w:rsid w:val="004670BD"/>
    <w:rsid w:val="00483ED2"/>
    <w:rsid w:val="004926F1"/>
    <w:rsid w:val="004A4ED2"/>
    <w:rsid w:val="004A5E1F"/>
    <w:rsid w:val="004B288D"/>
    <w:rsid w:val="004B6E8E"/>
    <w:rsid w:val="004C0319"/>
    <w:rsid w:val="004C2506"/>
    <w:rsid w:val="004C6931"/>
    <w:rsid w:val="004E2DA2"/>
    <w:rsid w:val="004E5428"/>
    <w:rsid w:val="004E5A10"/>
    <w:rsid w:val="004F0ADC"/>
    <w:rsid w:val="004F12A9"/>
    <w:rsid w:val="004F2163"/>
    <w:rsid w:val="00502975"/>
    <w:rsid w:val="00514778"/>
    <w:rsid w:val="005278F5"/>
    <w:rsid w:val="005575A0"/>
    <w:rsid w:val="0056286C"/>
    <w:rsid w:val="00566184"/>
    <w:rsid w:val="005851E2"/>
    <w:rsid w:val="005A0592"/>
    <w:rsid w:val="005A0BBE"/>
    <w:rsid w:val="005A75E0"/>
    <w:rsid w:val="005D6B0D"/>
    <w:rsid w:val="005E246E"/>
    <w:rsid w:val="005E3037"/>
    <w:rsid w:val="005E3CD6"/>
    <w:rsid w:val="006266BE"/>
    <w:rsid w:val="006368F6"/>
    <w:rsid w:val="006473B9"/>
    <w:rsid w:val="00670379"/>
    <w:rsid w:val="00693F9D"/>
    <w:rsid w:val="006A09A6"/>
    <w:rsid w:val="006A4199"/>
    <w:rsid w:val="006C1F62"/>
    <w:rsid w:val="006D0F9F"/>
    <w:rsid w:val="006D3442"/>
    <w:rsid w:val="006E636D"/>
    <w:rsid w:val="006F6AB1"/>
    <w:rsid w:val="007131BB"/>
    <w:rsid w:val="00721C5E"/>
    <w:rsid w:val="007471CF"/>
    <w:rsid w:val="00781E17"/>
    <w:rsid w:val="0078571A"/>
    <w:rsid w:val="00791FEE"/>
    <w:rsid w:val="00793B01"/>
    <w:rsid w:val="00794C68"/>
    <w:rsid w:val="007C06B0"/>
    <w:rsid w:val="007C3B91"/>
    <w:rsid w:val="007E162E"/>
    <w:rsid w:val="007E5F7F"/>
    <w:rsid w:val="007F61DB"/>
    <w:rsid w:val="00803A15"/>
    <w:rsid w:val="00804F38"/>
    <w:rsid w:val="0080571D"/>
    <w:rsid w:val="00822A15"/>
    <w:rsid w:val="00844175"/>
    <w:rsid w:val="00856826"/>
    <w:rsid w:val="00872E8D"/>
    <w:rsid w:val="00874E61"/>
    <w:rsid w:val="00883914"/>
    <w:rsid w:val="00884F3D"/>
    <w:rsid w:val="0089448C"/>
    <w:rsid w:val="00896FE6"/>
    <w:rsid w:val="008B6D82"/>
    <w:rsid w:val="008D495B"/>
    <w:rsid w:val="008D7E93"/>
    <w:rsid w:val="00921D46"/>
    <w:rsid w:val="0095327D"/>
    <w:rsid w:val="00956B1D"/>
    <w:rsid w:val="009642E3"/>
    <w:rsid w:val="009643D7"/>
    <w:rsid w:val="009773D0"/>
    <w:rsid w:val="0098616F"/>
    <w:rsid w:val="0099795F"/>
    <w:rsid w:val="009B2853"/>
    <w:rsid w:val="009B7299"/>
    <w:rsid w:val="009D72FC"/>
    <w:rsid w:val="009E54B7"/>
    <w:rsid w:val="009F5B94"/>
    <w:rsid w:val="00A0527A"/>
    <w:rsid w:val="00A079ED"/>
    <w:rsid w:val="00A1525A"/>
    <w:rsid w:val="00A163A5"/>
    <w:rsid w:val="00A25130"/>
    <w:rsid w:val="00A25D48"/>
    <w:rsid w:val="00A321D2"/>
    <w:rsid w:val="00A33EB0"/>
    <w:rsid w:val="00A47006"/>
    <w:rsid w:val="00A72E10"/>
    <w:rsid w:val="00A8060C"/>
    <w:rsid w:val="00A849EC"/>
    <w:rsid w:val="00AB51DF"/>
    <w:rsid w:val="00AD32E9"/>
    <w:rsid w:val="00AE57EB"/>
    <w:rsid w:val="00AF524E"/>
    <w:rsid w:val="00B21E9B"/>
    <w:rsid w:val="00B23734"/>
    <w:rsid w:val="00B35998"/>
    <w:rsid w:val="00B8258C"/>
    <w:rsid w:val="00B844EE"/>
    <w:rsid w:val="00BB139E"/>
    <w:rsid w:val="00BC08C7"/>
    <w:rsid w:val="00BD411B"/>
    <w:rsid w:val="00BD6C10"/>
    <w:rsid w:val="00BE61C2"/>
    <w:rsid w:val="00BF5661"/>
    <w:rsid w:val="00C04687"/>
    <w:rsid w:val="00C10A5B"/>
    <w:rsid w:val="00C146B8"/>
    <w:rsid w:val="00C26E9A"/>
    <w:rsid w:val="00C304EB"/>
    <w:rsid w:val="00C3318A"/>
    <w:rsid w:val="00C346A4"/>
    <w:rsid w:val="00C60AF6"/>
    <w:rsid w:val="00C61AD7"/>
    <w:rsid w:val="00C62922"/>
    <w:rsid w:val="00C759E2"/>
    <w:rsid w:val="00C778AF"/>
    <w:rsid w:val="00C84EEA"/>
    <w:rsid w:val="00C92F88"/>
    <w:rsid w:val="00C94CC8"/>
    <w:rsid w:val="00CB4228"/>
    <w:rsid w:val="00CC357F"/>
    <w:rsid w:val="00CC4190"/>
    <w:rsid w:val="00CD180B"/>
    <w:rsid w:val="00CE4F0E"/>
    <w:rsid w:val="00CE63C5"/>
    <w:rsid w:val="00CE64ED"/>
    <w:rsid w:val="00CF1586"/>
    <w:rsid w:val="00CF2AE2"/>
    <w:rsid w:val="00CF2D31"/>
    <w:rsid w:val="00CF7BAF"/>
    <w:rsid w:val="00D24D26"/>
    <w:rsid w:val="00D32B13"/>
    <w:rsid w:val="00D353DF"/>
    <w:rsid w:val="00D51FDC"/>
    <w:rsid w:val="00D52E2D"/>
    <w:rsid w:val="00D57ABC"/>
    <w:rsid w:val="00D67B6B"/>
    <w:rsid w:val="00D8142F"/>
    <w:rsid w:val="00D910A4"/>
    <w:rsid w:val="00DA0D58"/>
    <w:rsid w:val="00DD3F1A"/>
    <w:rsid w:val="00DD4AC2"/>
    <w:rsid w:val="00DE50F3"/>
    <w:rsid w:val="00DE6E1F"/>
    <w:rsid w:val="00DF3BC1"/>
    <w:rsid w:val="00DF5D8B"/>
    <w:rsid w:val="00E057D5"/>
    <w:rsid w:val="00E23DC8"/>
    <w:rsid w:val="00E352DA"/>
    <w:rsid w:val="00E36E8C"/>
    <w:rsid w:val="00E404F3"/>
    <w:rsid w:val="00E420F0"/>
    <w:rsid w:val="00E43E4B"/>
    <w:rsid w:val="00E465E8"/>
    <w:rsid w:val="00E55B09"/>
    <w:rsid w:val="00E6162A"/>
    <w:rsid w:val="00E658E7"/>
    <w:rsid w:val="00E70A86"/>
    <w:rsid w:val="00E81E77"/>
    <w:rsid w:val="00EA2ABC"/>
    <w:rsid w:val="00EA6BAA"/>
    <w:rsid w:val="00ED0151"/>
    <w:rsid w:val="00EE08EC"/>
    <w:rsid w:val="00EE4377"/>
    <w:rsid w:val="00EF467C"/>
    <w:rsid w:val="00EF750D"/>
    <w:rsid w:val="00F05E53"/>
    <w:rsid w:val="00F0770F"/>
    <w:rsid w:val="00F12AF8"/>
    <w:rsid w:val="00F15C5C"/>
    <w:rsid w:val="00F26261"/>
    <w:rsid w:val="00F50EFB"/>
    <w:rsid w:val="00F62B0F"/>
    <w:rsid w:val="00F769DD"/>
    <w:rsid w:val="00F8089C"/>
    <w:rsid w:val="00F87B64"/>
    <w:rsid w:val="00F91B74"/>
    <w:rsid w:val="00F93817"/>
    <w:rsid w:val="00F93AC9"/>
    <w:rsid w:val="00F94EBE"/>
    <w:rsid w:val="00FA64D8"/>
    <w:rsid w:val="00FB4E84"/>
    <w:rsid w:val="00FB62D9"/>
    <w:rsid w:val="00FE2637"/>
    <w:rsid w:val="00FE3BA6"/>
    <w:rsid w:val="00FF33D4"/>
    <w:rsid w:val="00FF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948F66"/>
  <w15:docId w15:val="{490BF410-ADB0-4F9D-AB38-879F0FDF3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6570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F077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Оксана</dc:creator>
  <cp:lastModifiedBy>FBSR</cp:lastModifiedBy>
  <cp:revision>5</cp:revision>
  <cp:lastPrinted>2023-12-05T09:20:00Z</cp:lastPrinted>
  <dcterms:created xsi:type="dcterms:W3CDTF">2023-12-06T11:40:00Z</dcterms:created>
  <dcterms:modified xsi:type="dcterms:W3CDTF">2023-12-06T12:01:00Z</dcterms:modified>
</cp:coreProperties>
</file>